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C2" w:rsidRDefault="00755AC2" w:rsidP="006B1143"/>
    <w:p w:rsidR="00755AC2" w:rsidRDefault="00755AC2" w:rsidP="00755AC2">
      <w:pPr>
        <w:jc w:val="center"/>
      </w:pPr>
      <w: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>
            <v:imagedata r:id="rId5" o:title=""/>
          </v:shape>
          <o:OLEObject Type="Embed" ProgID="PBrush" ShapeID="_x0000_i1025" DrawAspect="Content" ObjectID="_1787135873" r:id="rId6"/>
        </w:object>
      </w:r>
    </w:p>
    <w:p w:rsidR="00755AC2" w:rsidRDefault="00755AC2" w:rsidP="00755AC2">
      <w:pPr>
        <w:jc w:val="center"/>
        <w:rPr>
          <w:b/>
          <w:sz w:val="28"/>
          <w:szCs w:val="28"/>
        </w:rPr>
      </w:pPr>
    </w:p>
    <w:p w:rsidR="00755AC2" w:rsidRPr="00331A3B" w:rsidRDefault="00755AC2" w:rsidP="00755AC2">
      <w:pPr>
        <w:jc w:val="center"/>
        <w:rPr>
          <w:b/>
          <w:sz w:val="28"/>
          <w:szCs w:val="28"/>
        </w:rPr>
      </w:pPr>
      <w:r w:rsidRPr="00331A3B">
        <w:rPr>
          <w:b/>
          <w:sz w:val="28"/>
          <w:szCs w:val="28"/>
        </w:rPr>
        <w:t>АДМИНИСТРАЦИЯ ВЕЙДЕЛЕВСКОГО РАЙОНА</w:t>
      </w:r>
    </w:p>
    <w:p w:rsidR="00755AC2" w:rsidRPr="00331A3B" w:rsidRDefault="00755AC2" w:rsidP="00755AC2">
      <w:pPr>
        <w:jc w:val="center"/>
        <w:rPr>
          <w:b/>
          <w:sz w:val="28"/>
          <w:szCs w:val="28"/>
        </w:rPr>
      </w:pPr>
      <w:r w:rsidRPr="00331A3B">
        <w:rPr>
          <w:b/>
          <w:sz w:val="28"/>
          <w:szCs w:val="28"/>
        </w:rPr>
        <w:t>УПРАВЛЕНИЕ ОБРАЗОВАНИЯ АДМИНИСТРАЦИИ ВЕЙДЕЛЕВСКОГО РАЙОНА</w:t>
      </w:r>
    </w:p>
    <w:p w:rsidR="00755AC2" w:rsidRPr="00B3557D" w:rsidRDefault="00755AC2" w:rsidP="00755AC2">
      <w:pPr>
        <w:rPr>
          <w:u w:val="single"/>
        </w:rPr>
      </w:pPr>
    </w:p>
    <w:p w:rsidR="00755AC2" w:rsidRPr="00B3557D" w:rsidRDefault="00755AC2" w:rsidP="00755AC2">
      <w:pPr>
        <w:rPr>
          <w:u w:val="single"/>
        </w:rPr>
      </w:pPr>
    </w:p>
    <w:p w:rsidR="00755AC2" w:rsidRPr="00CB3CF5" w:rsidRDefault="00755AC2" w:rsidP="00755AC2">
      <w:pPr>
        <w:jc w:val="center"/>
        <w:rPr>
          <w:b/>
          <w:sz w:val="28"/>
          <w:szCs w:val="28"/>
        </w:rPr>
      </w:pPr>
      <w:r w:rsidRPr="00CB3CF5">
        <w:rPr>
          <w:b/>
          <w:sz w:val="28"/>
          <w:szCs w:val="28"/>
        </w:rPr>
        <w:t>ПРИКАЗ</w:t>
      </w:r>
    </w:p>
    <w:p w:rsidR="00755AC2" w:rsidRDefault="00755AC2" w:rsidP="00755AC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п.Вейделевка</w:t>
      </w:r>
      <w:proofErr w:type="spellEnd"/>
    </w:p>
    <w:p w:rsidR="00755AC2" w:rsidRDefault="00755AC2" w:rsidP="00755AC2">
      <w:pPr>
        <w:jc w:val="center"/>
        <w:rPr>
          <w:b/>
          <w:sz w:val="28"/>
          <w:szCs w:val="28"/>
        </w:rPr>
      </w:pPr>
    </w:p>
    <w:p w:rsidR="00755AC2" w:rsidRPr="00CB3CF5" w:rsidRDefault="00755AC2" w:rsidP="00755AC2">
      <w:pPr>
        <w:jc w:val="center"/>
        <w:rPr>
          <w:b/>
          <w:sz w:val="28"/>
          <w:szCs w:val="28"/>
        </w:rPr>
      </w:pPr>
    </w:p>
    <w:p w:rsidR="00755AC2" w:rsidRPr="000D130E" w:rsidRDefault="00815F24" w:rsidP="00755AC2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21 августа 2024</w:t>
      </w:r>
      <w:r w:rsidR="00755AC2" w:rsidRPr="000D130E">
        <w:rPr>
          <w:b/>
          <w:sz w:val="28"/>
          <w:szCs w:val="28"/>
        </w:rPr>
        <w:t xml:space="preserve"> года</w:t>
      </w:r>
      <w:r w:rsidR="00755AC2" w:rsidRPr="000D130E">
        <w:rPr>
          <w:b/>
          <w:sz w:val="28"/>
          <w:szCs w:val="28"/>
        </w:rPr>
        <w:tab/>
      </w:r>
      <w:r w:rsidR="00755AC2" w:rsidRPr="000D130E">
        <w:rPr>
          <w:b/>
          <w:sz w:val="28"/>
          <w:szCs w:val="28"/>
        </w:rPr>
        <w:tab/>
      </w:r>
      <w:r w:rsidR="00755AC2" w:rsidRPr="000D130E">
        <w:rPr>
          <w:b/>
          <w:sz w:val="28"/>
          <w:szCs w:val="28"/>
        </w:rPr>
        <w:tab/>
      </w:r>
      <w:r w:rsidR="00755AC2" w:rsidRPr="000D130E">
        <w:rPr>
          <w:b/>
          <w:sz w:val="28"/>
          <w:szCs w:val="28"/>
        </w:rPr>
        <w:tab/>
      </w:r>
      <w:r w:rsidR="00755AC2" w:rsidRPr="000D130E">
        <w:rPr>
          <w:b/>
          <w:sz w:val="28"/>
          <w:szCs w:val="28"/>
        </w:rPr>
        <w:tab/>
      </w:r>
      <w:r w:rsidR="00755AC2" w:rsidRPr="000D130E">
        <w:rPr>
          <w:b/>
          <w:sz w:val="28"/>
          <w:szCs w:val="28"/>
        </w:rPr>
        <w:tab/>
      </w:r>
      <w:r w:rsidR="00755AC2" w:rsidRPr="000D130E">
        <w:rPr>
          <w:b/>
          <w:sz w:val="28"/>
          <w:szCs w:val="28"/>
        </w:rPr>
        <w:tab/>
        <w:t xml:space="preserve">          </w:t>
      </w:r>
      <w:r w:rsidR="00083350">
        <w:rPr>
          <w:b/>
          <w:sz w:val="28"/>
          <w:szCs w:val="28"/>
        </w:rPr>
        <w:t xml:space="preserve">     </w:t>
      </w:r>
      <w:r w:rsidR="00755AC2">
        <w:rPr>
          <w:b/>
          <w:sz w:val="28"/>
          <w:szCs w:val="28"/>
        </w:rPr>
        <w:t xml:space="preserve">  </w:t>
      </w:r>
      <w:r w:rsidR="00755AC2" w:rsidRPr="000D130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527</w:t>
      </w:r>
      <w:r w:rsidR="00755AC2">
        <w:rPr>
          <w:b/>
          <w:sz w:val="28"/>
          <w:szCs w:val="28"/>
        </w:rPr>
        <w:t xml:space="preserve"> </w:t>
      </w:r>
    </w:p>
    <w:p w:rsidR="00755AC2" w:rsidRDefault="00755AC2" w:rsidP="00755AC2">
      <w:pPr>
        <w:rPr>
          <w:b/>
          <w:color w:val="000000"/>
          <w:sz w:val="28"/>
          <w:szCs w:val="28"/>
        </w:rPr>
      </w:pPr>
    </w:p>
    <w:p w:rsidR="00755AC2" w:rsidRDefault="00755AC2" w:rsidP="00755AC2">
      <w:pPr>
        <w:rPr>
          <w:sz w:val="28"/>
          <w:szCs w:val="28"/>
        </w:rPr>
      </w:pPr>
    </w:p>
    <w:p w:rsidR="00755AC2" w:rsidRDefault="00755AC2" w:rsidP="00755AC2">
      <w:pPr>
        <w:rPr>
          <w:b/>
          <w:sz w:val="28"/>
          <w:szCs w:val="28"/>
        </w:rPr>
      </w:pPr>
      <w:r w:rsidRPr="00177E6A">
        <w:rPr>
          <w:b/>
          <w:sz w:val="28"/>
          <w:szCs w:val="28"/>
        </w:rPr>
        <w:t>Об организации питания обучающихся</w:t>
      </w:r>
    </w:p>
    <w:p w:rsidR="00755AC2" w:rsidRDefault="00755AC2" w:rsidP="00755A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</w:t>
      </w:r>
      <w:r w:rsidRPr="00177E6A">
        <w:rPr>
          <w:b/>
          <w:sz w:val="28"/>
          <w:szCs w:val="28"/>
        </w:rPr>
        <w:t xml:space="preserve">образовательных </w:t>
      </w:r>
      <w:r>
        <w:rPr>
          <w:b/>
          <w:sz w:val="28"/>
          <w:szCs w:val="28"/>
        </w:rPr>
        <w:t>организац</w:t>
      </w:r>
      <w:r w:rsidRPr="00177E6A">
        <w:rPr>
          <w:b/>
          <w:sz w:val="28"/>
          <w:szCs w:val="28"/>
        </w:rPr>
        <w:t xml:space="preserve">ий </w:t>
      </w:r>
    </w:p>
    <w:p w:rsidR="00755AC2" w:rsidRDefault="00755AC2" w:rsidP="00755AC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Вейделевского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755AC2" w:rsidRPr="006F45FA" w:rsidRDefault="00815F24" w:rsidP="00755A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2024-2025</w:t>
      </w:r>
      <w:r w:rsidR="00755AC2">
        <w:rPr>
          <w:b/>
          <w:sz w:val="28"/>
          <w:szCs w:val="28"/>
        </w:rPr>
        <w:t xml:space="preserve"> учебном году</w:t>
      </w:r>
    </w:p>
    <w:p w:rsidR="00755AC2" w:rsidRDefault="00755AC2" w:rsidP="00755AC2">
      <w:pPr>
        <w:rPr>
          <w:sz w:val="28"/>
          <w:szCs w:val="28"/>
        </w:rPr>
      </w:pPr>
    </w:p>
    <w:p w:rsidR="00755AC2" w:rsidRDefault="00755AC2" w:rsidP="00755A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755AC2" w:rsidRPr="002B2B9D" w:rsidRDefault="00755AC2" w:rsidP="002B2B9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п. 2 ст. 34, ст. 37, ст. 79 Федерального закона Российской Федерации от 29 декабря </w:t>
      </w:r>
      <w:r w:rsidRPr="000F202F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0F202F">
        <w:rPr>
          <w:sz w:val="28"/>
          <w:szCs w:val="28"/>
        </w:rPr>
        <w:t xml:space="preserve"> № 273-ФЗ «Об образовании в Российской Федерации», </w:t>
      </w:r>
      <w:r>
        <w:rPr>
          <w:sz w:val="28"/>
          <w:szCs w:val="28"/>
        </w:rPr>
        <w:t>з</w:t>
      </w:r>
      <w:r w:rsidRPr="000F202F">
        <w:rPr>
          <w:sz w:val="28"/>
          <w:szCs w:val="28"/>
        </w:rPr>
        <w:t>акона Белгородской</w:t>
      </w:r>
      <w:r>
        <w:rPr>
          <w:sz w:val="28"/>
          <w:szCs w:val="28"/>
        </w:rPr>
        <w:t xml:space="preserve"> области от 26 августа 2021 года № 87</w:t>
      </w:r>
      <w:r w:rsidRPr="009E714B">
        <w:rPr>
          <w:sz w:val="28"/>
          <w:szCs w:val="28"/>
        </w:rPr>
        <w:t xml:space="preserve"> «</w:t>
      </w:r>
      <w:r w:rsidRPr="00C52905">
        <w:rPr>
          <w:sz w:val="28"/>
          <w:szCs w:val="28"/>
        </w:rPr>
        <w:t>О внесении изменений в Социальный кодекс Белгородской области»,</w:t>
      </w:r>
      <w:r w:rsidRPr="002B6F4C">
        <w:rPr>
          <w:bCs/>
          <w:sz w:val="28"/>
          <w:szCs w:val="28"/>
        </w:rPr>
        <w:t xml:space="preserve"> </w:t>
      </w:r>
      <w:r w:rsidRPr="00C52905">
        <w:rPr>
          <w:bCs/>
          <w:sz w:val="28"/>
          <w:szCs w:val="28"/>
        </w:rPr>
        <w:t xml:space="preserve">закона Белгородской области от </w:t>
      </w:r>
      <w:r>
        <w:rPr>
          <w:bCs/>
          <w:sz w:val="28"/>
          <w:szCs w:val="28"/>
        </w:rPr>
        <w:t xml:space="preserve">31 октября 2014 года № </w:t>
      </w:r>
      <w:r w:rsidRPr="00260099">
        <w:rPr>
          <w:bCs/>
          <w:sz w:val="28"/>
          <w:szCs w:val="28"/>
        </w:rPr>
        <w:t xml:space="preserve">314 «Об образовании в Белгородской </w:t>
      </w:r>
      <w:r w:rsidRPr="00C96243">
        <w:rPr>
          <w:bCs/>
          <w:sz w:val="28"/>
          <w:szCs w:val="28"/>
        </w:rPr>
        <w:t>области» с изменениями, в соответствии с</w:t>
      </w:r>
      <w:r w:rsidRPr="00C96243">
        <w:rPr>
          <w:sz w:val="28"/>
          <w:szCs w:val="28"/>
        </w:rPr>
        <w:t xml:space="preserve"> СанПиН 2.3/2.4.3590-20 «Санитарно-эпидемиологические требования к организации общественного питания», постановлением Правительства Белгородской области от 24 декабря 2018 года №469-пп «О мерах социальной поддержки детей из многодетных семей, обучающихся в общеобразовательных организациях Белгородской области»</w:t>
      </w:r>
      <w:r>
        <w:rPr>
          <w:sz w:val="28"/>
          <w:szCs w:val="28"/>
        </w:rPr>
        <w:t>,</w:t>
      </w:r>
      <w:r w:rsidRPr="00E552B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C96243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Белгородской области от 19 марта 2019 года № 50</w:t>
      </w:r>
      <w:r w:rsidRPr="00C96243">
        <w:rPr>
          <w:sz w:val="28"/>
          <w:szCs w:val="28"/>
        </w:rPr>
        <w:t xml:space="preserve"> «О мерах социальной поддержки детей из много</w:t>
      </w:r>
      <w:r>
        <w:rPr>
          <w:sz w:val="28"/>
          <w:szCs w:val="28"/>
        </w:rPr>
        <w:t xml:space="preserve">детных семей, обучающихся в </w:t>
      </w:r>
      <w:r w:rsidRPr="00C96243">
        <w:rPr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</w:t>
      </w:r>
      <w:r w:rsidRPr="00C96243">
        <w:rPr>
          <w:sz w:val="28"/>
          <w:szCs w:val="28"/>
        </w:rPr>
        <w:t xml:space="preserve"> Белгородской области»</w:t>
      </w:r>
      <w:r>
        <w:rPr>
          <w:sz w:val="28"/>
          <w:szCs w:val="28"/>
        </w:rPr>
        <w:t>, постановлением</w:t>
      </w:r>
      <w:r w:rsidRPr="00C96243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Белгородской области от 25 января </w:t>
      </w:r>
      <w:r w:rsidRPr="00C96243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C96243">
        <w:rPr>
          <w:sz w:val="28"/>
          <w:szCs w:val="28"/>
        </w:rPr>
        <w:t xml:space="preserve"> № 18 «Об утверждении</w:t>
      </w:r>
      <w:r>
        <w:rPr>
          <w:sz w:val="28"/>
          <w:szCs w:val="28"/>
        </w:rPr>
        <w:t xml:space="preserve"> Порядка организации питания обучающихся и осуществления мер по социальной поддержке детей из семей, нуждающихся в социальной поддержке, в муниципальных общеобразовательных организациях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района», постановлением  администрации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Белгородской области от 01 сентября 2021 года № 170 «О внесении изменений в</w:t>
      </w:r>
      <w:r w:rsidRPr="008B7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Белгородской области от 25 января 2021 года № 18», </w:t>
      </w:r>
      <w:r w:rsidR="00A357F4">
        <w:rPr>
          <w:sz w:val="28"/>
          <w:szCs w:val="28"/>
        </w:rPr>
        <w:t xml:space="preserve">постановлением  администрации </w:t>
      </w:r>
      <w:proofErr w:type="spellStart"/>
      <w:r w:rsidR="00A357F4">
        <w:rPr>
          <w:sz w:val="28"/>
          <w:szCs w:val="28"/>
        </w:rPr>
        <w:t>Вейделевского</w:t>
      </w:r>
      <w:proofErr w:type="spellEnd"/>
      <w:r w:rsidR="00A357F4">
        <w:rPr>
          <w:sz w:val="28"/>
          <w:szCs w:val="28"/>
        </w:rPr>
        <w:t xml:space="preserve"> района Бе</w:t>
      </w:r>
      <w:r w:rsidR="003B28CF">
        <w:rPr>
          <w:sz w:val="28"/>
          <w:szCs w:val="28"/>
        </w:rPr>
        <w:t xml:space="preserve">лгородской области </w:t>
      </w:r>
      <w:r w:rsidR="003B28CF">
        <w:rPr>
          <w:sz w:val="28"/>
          <w:szCs w:val="28"/>
        </w:rPr>
        <w:lastRenderedPageBreak/>
        <w:t>от 17 апреля 2024 года № 124</w:t>
      </w:r>
      <w:r w:rsidR="00A357F4">
        <w:rPr>
          <w:sz w:val="28"/>
          <w:szCs w:val="28"/>
        </w:rPr>
        <w:t xml:space="preserve"> «О внесении изменений </w:t>
      </w:r>
      <w:r w:rsidR="003B28CF">
        <w:rPr>
          <w:sz w:val="28"/>
          <w:szCs w:val="28"/>
        </w:rPr>
        <w:t xml:space="preserve">и дополнений </w:t>
      </w:r>
      <w:r w:rsidR="00A357F4">
        <w:rPr>
          <w:sz w:val="28"/>
          <w:szCs w:val="28"/>
        </w:rPr>
        <w:t>в</w:t>
      </w:r>
      <w:r w:rsidR="00A357F4" w:rsidRPr="008B7EC2">
        <w:rPr>
          <w:sz w:val="28"/>
          <w:szCs w:val="28"/>
        </w:rPr>
        <w:t xml:space="preserve"> </w:t>
      </w:r>
      <w:r w:rsidR="00A357F4">
        <w:rPr>
          <w:sz w:val="28"/>
          <w:szCs w:val="28"/>
        </w:rPr>
        <w:t xml:space="preserve">постановление администрации </w:t>
      </w:r>
      <w:proofErr w:type="spellStart"/>
      <w:r w:rsidR="00A357F4">
        <w:rPr>
          <w:sz w:val="28"/>
          <w:szCs w:val="28"/>
        </w:rPr>
        <w:t>Вейделевского</w:t>
      </w:r>
      <w:proofErr w:type="spellEnd"/>
      <w:r w:rsidR="00A357F4">
        <w:rPr>
          <w:sz w:val="28"/>
          <w:szCs w:val="28"/>
        </w:rPr>
        <w:t xml:space="preserve"> района Белгородской области от 25 января 2021 года № 18», </w:t>
      </w:r>
      <w:r w:rsidR="00426260">
        <w:rPr>
          <w:sz w:val="28"/>
          <w:szCs w:val="28"/>
        </w:rPr>
        <w:t xml:space="preserve">постановлением  администрации </w:t>
      </w:r>
      <w:proofErr w:type="spellStart"/>
      <w:r w:rsidR="00426260">
        <w:rPr>
          <w:sz w:val="28"/>
          <w:szCs w:val="28"/>
        </w:rPr>
        <w:t>Вейделевского</w:t>
      </w:r>
      <w:proofErr w:type="spellEnd"/>
      <w:r w:rsidR="00426260">
        <w:rPr>
          <w:sz w:val="28"/>
          <w:szCs w:val="28"/>
        </w:rPr>
        <w:t xml:space="preserve"> района Белгородской области от 21 июля 2023 года № 217 «Об утверждении Порядка обеспечения бесплатным двухразовым питанием обучающихся с ограниченными возможностями здоровья и детей-инвалидов в муниципальных общеобразовательных организациях </w:t>
      </w:r>
      <w:proofErr w:type="spellStart"/>
      <w:r w:rsidR="00426260">
        <w:rPr>
          <w:sz w:val="28"/>
          <w:szCs w:val="28"/>
        </w:rPr>
        <w:t>Вейделевского</w:t>
      </w:r>
      <w:proofErr w:type="spellEnd"/>
      <w:r w:rsidR="00426260">
        <w:rPr>
          <w:sz w:val="28"/>
          <w:szCs w:val="28"/>
        </w:rPr>
        <w:t xml:space="preserve"> района», </w:t>
      </w:r>
      <w:r>
        <w:rPr>
          <w:sz w:val="28"/>
          <w:szCs w:val="28"/>
        </w:rPr>
        <w:t>бюджетом</w:t>
      </w:r>
      <w:r w:rsidRPr="00C52905">
        <w:rPr>
          <w:sz w:val="28"/>
          <w:szCs w:val="28"/>
        </w:rPr>
        <w:t xml:space="preserve"> муниципального</w:t>
      </w:r>
      <w:r w:rsidRPr="000A272E">
        <w:rPr>
          <w:sz w:val="28"/>
          <w:szCs w:val="28"/>
        </w:rPr>
        <w:t xml:space="preserve"> района «</w:t>
      </w:r>
      <w:proofErr w:type="spellStart"/>
      <w:r w:rsidRPr="000A272E">
        <w:rPr>
          <w:sz w:val="28"/>
          <w:szCs w:val="28"/>
        </w:rPr>
        <w:t>Вейделевский</w:t>
      </w:r>
      <w:proofErr w:type="spellEnd"/>
      <w:r w:rsidRPr="000A272E">
        <w:rPr>
          <w:sz w:val="28"/>
          <w:szCs w:val="28"/>
        </w:rPr>
        <w:t xml:space="preserve"> район», в целях реализации государственной программы «Развитие образования Белгородской области на 2014-2020 годы»</w:t>
      </w:r>
      <w:r>
        <w:rPr>
          <w:sz w:val="28"/>
          <w:szCs w:val="28"/>
        </w:rPr>
        <w:t xml:space="preserve"> с изменениями</w:t>
      </w:r>
      <w:r w:rsidRPr="000A272E">
        <w:rPr>
          <w:sz w:val="28"/>
          <w:szCs w:val="28"/>
        </w:rPr>
        <w:t xml:space="preserve">, муниципальной программы «Развитие образования </w:t>
      </w:r>
      <w:proofErr w:type="spellStart"/>
      <w:r w:rsidRPr="000A272E">
        <w:rPr>
          <w:sz w:val="28"/>
          <w:szCs w:val="28"/>
        </w:rPr>
        <w:t>Вейделевского</w:t>
      </w:r>
      <w:proofErr w:type="spellEnd"/>
      <w:r w:rsidRPr="000A272E">
        <w:rPr>
          <w:sz w:val="28"/>
          <w:szCs w:val="28"/>
        </w:rPr>
        <w:t xml:space="preserve"> района на 2014-2020 годы»</w:t>
      </w:r>
      <w:r>
        <w:rPr>
          <w:sz w:val="28"/>
          <w:szCs w:val="28"/>
        </w:rPr>
        <w:t xml:space="preserve"> с изменениями</w:t>
      </w:r>
      <w:r w:rsidRPr="000A27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единого подхода к организации питания детей, </w:t>
      </w:r>
      <w:r w:rsidRPr="000A272E">
        <w:rPr>
          <w:sz w:val="28"/>
          <w:szCs w:val="28"/>
        </w:rPr>
        <w:t>улучшения рациона питания</w:t>
      </w:r>
      <w:r>
        <w:rPr>
          <w:sz w:val="28"/>
          <w:szCs w:val="28"/>
        </w:rPr>
        <w:t>, сохранения</w:t>
      </w:r>
      <w:r w:rsidRPr="000A272E">
        <w:rPr>
          <w:sz w:val="28"/>
          <w:szCs w:val="28"/>
        </w:rPr>
        <w:t xml:space="preserve"> и укрепления здоровья обучающихся общеобразовательных</w:t>
      </w:r>
      <w:r>
        <w:rPr>
          <w:sz w:val="28"/>
          <w:szCs w:val="28"/>
        </w:rPr>
        <w:t xml:space="preserve"> организац</w:t>
      </w:r>
      <w:r w:rsidRPr="002E2938">
        <w:rPr>
          <w:sz w:val="28"/>
          <w:szCs w:val="28"/>
        </w:rPr>
        <w:t>ий</w:t>
      </w:r>
    </w:p>
    <w:p w:rsidR="00755AC2" w:rsidRPr="00083350" w:rsidRDefault="00755AC2" w:rsidP="002B2B9D">
      <w:pPr>
        <w:jc w:val="center"/>
        <w:rPr>
          <w:sz w:val="28"/>
          <w:szCs w:val="28"/>
        </w:rPr>
      </w:pPr>
      <w:r w:rsidRPr="00373638">
        <w:rPr>
          <w:b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755AC2" w:rsidRPr="00083350" w:rsidRDefault="00755AC2" w:rsidP="00755AC2">
      <w:pPr>
        <w:jc w:val="both"/>
        <w:rPr>
          <w:sz w:val="28"/>
          <w:szCs w:val="28"/>
        </w:rPr>
      </w:pPr>
      <w:r w:rsidRPr="00083350">
        <w:rPr>
          <w:sz w:val="28"/>
          <w:szCs w:val="28"/>
        </w:rPr>
        <w:t xml:space="preserve">         1. Руководителям общеобразовательных организаций:</w:t>
      </w:r>
    </w:p>
    <w:p w:rsidR="00FB7182" w:rsidRPr="00083350" w:rsidRDefault="00FB7182" w:rsidP="00755AC2">
      <w:pPr>
        <w:pStyle w:val="20"/>
        <w:shd w:val="clear" w:color="auto" w:fill="auto"/>
        <w:spacing w:before="0"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55AC2" w:rsidRPr="00083350">
        <w:rPr>
          <w:rFonts w:ascii="Times New Roman" w:hAnsi="Times New Roman" w:cs="Times New Roman"/>
        </w:rPr>
        <w:t>1.1. При организации го</w:t>
      </w:r>
      <w:r w:rsidR="0011724B">
        <w:rPr>
          <w:rFonts w:ascii="Times New Roman" w:hAnsi="Times New Roman" w:cs="Times New Roman"/>
        </w:rPr>
        <w:t>рячего питания в</w:t>
      </w:r>
      <w:r w:rsidR="00FF0F33">
        <w:rPr>
          <w:rFonts w:ascii="Times New Roman" w:hAnsi="Times New Roman" w:cs="Times New Roman"/>
        </w:rPr>
        <w:t xml:space="preserve"> 2024-2025</w:t>
      </w:r>
      <w:r w:rsidR="0011724B">
        <w:rPr>
          <w:rFonts w:ascii="Times New Roman" w:hAnsi="Times New Roman" w:cs="Times New Roman"/>
        </w:rPr>
        <w:t xml:space="preserve"> учебном году</w:t>
      </w:r>
      <w:r w:rsidR="00755AC2" w:rsidRPr="00083350">
        <w:rPr>
          <w:rFonts w:ascii="Times New Roman" w:hAnsi="Times New Roman" w:cs="Times New Roman"/>
        </w:rPr>
        <w:t xml:space="preserve"> руководствоваться типовым региональным меню для государственных и муниципальных общеобразовательных организаций, предусматривающим варианты замены блюд на равноценные для двух возрастных групп 7-11 лет и 12-17 лет, разработанным ФГБОУВО «Московский государственный</w:t>
      </w:r>
      <w:r w:rsidR="00BD7447">
        <w:rPr>
          <w:rFonts w:ascii="Times New Roman" w:hAnsi="Times New Roman" w:cs="Times New Roman"/>
        </w:rPr>
        <w:t xml:space="preserve"> </w:t>
      </w:r>
      <w:r w:rsidR="00755AC2" w:rsidRPr="00083350">
        <w:rPr>
          <w:rFonts w:ascii="Times New Roman" w:hAnsi="Times New Roman" w:cs="Times New Roman"/>
        </w:rPr>
        <w:t xml:space="preserve">университет пищевых производств» в рамках регионального стандарта по обеспечению горячим питанием обучающихся государственных и муниципальных общеобразовательных организаций, расположенных на </w:t>
      </w:r>
      <w:r w:rsidR="00DB6D3D">
        <w:rPr>
          <w:rFonts w:ascii="Times New Roman" w:hAnsi="Times New Roman" w:cs="Times New Roman"/>
        </w:rPr>
        <w:t>территории Белгородской области, утвержденного приказом министерства образования области от 24 ноября 2021 года № 3443 «Об утверждении регионального стандарта по обеспечению горячим питанием обучающихся».</w:t>
      </w:r>
    </w:p>
    <w:p w:rsidR="00755AC2" w:rsidRPr="00083350" w:rsidRDefault="00654630" w:rsidP="00654630">
      <w:pPr>
        <w:pStyle w:val="20"/>
        <w:shd w:val="clear" w:color="auto" w:fill="auto"/>
        <w:tabs>
          <w:tab w:val="left" w:pos="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1.2. </w:t>
      </w:r>
      <w:r w:rsidR="00755AC2" w:rsidRPr="00083350">
        <w:rPr>
          <w:rFonts w:ascii="Times New Roman" w:hAnsi="Times New Roman" w:cs="Times New Roman"/>
        </w:rPr>
        <w:t xml:space="preserve">При внесении изменений в типовое региональное меню обеспечить его согласование с территориальным отделом Управления Федеральной службы по надзору в сфере защиты прав потребителей и благополучия человека по Белгородской области в </w:t>
      </w:r>
      <w:proofErr w:type="spellStart"/>
      <w:r w:rsidR="00755AC2" w:rsidRPr="00083350">
        <w:rPr>
          <w:rFonts w:ascii="Times New Roman" w:hAnsi="Times New Roman" w:cs="Times New Roman"/>
        </w:rPr>
        <w:t>Валуйском</w:t>
      </w:r>
      <w:proofErr w:type="spellEnd"/>
      <w:r w:rsidR="00755AC2" w:rsidRPr="00083350">
        <w:rPr>
          <w:rFonts w:ascii="Times New Roman" w:hAnsi="Times New Roman" w:cs="Times New Roman"/>
        </w:rPr>
        <w:t xml:space="preserve"> районе. </w:t>
      </w:r>
    </w:p>
    <w:p w:rsidR="00755AC2" w:rsidRPr="00083350" w:rsidRDefault="00654630" w:rsidP="00755AC2">
      <w:pPr>
        <w:pStyle w:val="20"/>
        <w:shd w:val="clear" w:color="auto" w:fill="auto"/>
        <w:tabs>
          <w:tab w:val="left" w:pos="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55AC2" w:rsidRPr="00083350">
        <w:rPr>
          <w:rFonts w:ascii="Times New Roman" w:hAnsi="Times New Roman" w:cs="Times New Roman"/>
        </w:rPr>
        <w:t>1.3.  Организовать двухразовое горячее питание обучающихся</w:t>
      </w:r>
      <w:r w:rsidR="00DB6D3D">
        <w:rPr>
          <w:rFonts w:ascii="Times New Roman" w:hAnsi="Times New Roman" w:cs="Times New Roman"/>
        </w:rPr>
        <w:t xml:space="preserve"> (завтрак и обед)</w:t>
      </w:r>
      <w:r w:rsidR="00755AC2" w:rsidRPr="00083350">
        <w:rPr>
          <w:rFonts w:ascii="Times New Roman" w:hAnsi="Times New Roman" w:cs="Times New Roman"/>
        </w:rPr>
        <w:t xml:space="preserve"> в соответствии с двухнедельным меню, утвержденным организатором питания и согласованным руководителем общеобразовательной организации.</w:t>
      </w:r>
    </w:p>
    <w:p w:rsidR="00755AC2" w:rsidRPr="00083350" w:rsidRDefault="00654630" w:rsidP="00755AC2">
      <w:pPr>
        <w:pStyle w:val="20"/>
        <w:shd w:val="clear" w:color="auto" w:fill="auto"/>
        <w:tabs>
          <w:tab w:val="left" w:pos="122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55AC2" w:rsidRPr="00083350">
        <w:rPr>
          <w:rFonts w:ascii="Times New Roman" w:hAnsi="Times New Roman" w:cs="Times New Roman"/>
        </w:rPr>
        <w:t>1.4. Обеспечить все категории обучающихся с 1 по 11 класс одноразовым бесплатным горячим питанием из расчета:</w:t>
      </w:r>
    </w:p>
    <w:p w:rsidR="00755AC2" w:rsidRPr="00083350" w:rsidRDefault="00755AC2" w:rsidP="00755AC2">
      <w:pPr>
        <w:pStyle w:val="20"/>
        <w:shd w:val="clear" w:color="auto" w:fill="auto"/>
        <w:tabs>
          <w:tab w:val="left" w:pos="1160"/>
        </w:tabs>
        <w:spacing w:before="0"/>
        <w:rPr>
          <w:rFonts w:ascii="Times New Roman" w:hAnsi="Times New Roman" w:cs="Times New Roman"/>
        </w:rPr>
      </w:pPr>
      <w:r w:rsidRPr="00083350">
        <w:rPr>
          <w:rFonts w:ascii="Times New Roman" w:hAnsi="Times New Roman" w:cs="Times New Roman"/>
        </w:rPr>
        <w:t xml:space="preserve">  </w:t>
      </w:r>
      <w:r w:rsidR="006D6A82">
        <w:rPr>
          <w:rFonts w:ascii="Times New Roman" w:hAnsi="Times New Roman" w:cs="Times New Roman"/>
        </w:rPr>
        <w:t xml:space="preserve">       - 1-4 классы - не менее </w:t>
      </w:r>
      <w:r w:rsidRPr="00083350">
        <w:rPr>
          <w:rFonts w:ascii="Times New Roman" w:hAnsi="Times New Roman" w:cs="Times New Roman"/>
        </w:rPr>
        <w:t>7</w:t>
      </w:r>
      <w:r w:rsidR="002B2B9D">
        <w:rPr>
          <w:rFonts w:ascii="Times New Roman" w:hAnsi="Times New Roman" w:cs="Times New Roman"/>
        </w:rPr>
        <w:t>3</w:t>
      </w:r>
      <w:r w:rsidR="006D6A82">
        <w:rPr>
          <w:rFonts w:ascii="Times New Roman" w:hAnsi="Times New Roman" w:cs="Times New Roman"/>
        </w:rPr>
        <w:t>,00</w:t>
      </w:r>
      <w:r w:rsidRPr="00083350">
        <w:rPr>
          <w:rFonts w:ascii="Times New Roman" w:hAnsi="Times New Roman" w:cs="Times New Roman"/>
        </w:rPr>
        <w:t xml:space="preserve"> руб. (в том числе в рамках соглаше</w:t>
      </w:r>
      <w:r w:rsidR="006D6A82">
        <w:rPr>
          <w:rFonts w:ascii="Times New Roman" w:hAnsi="Times New Roman" w:cs="Times New Roman"/>
        </w:rPr>
        <w:t xml:space="preserve">ния о предоставлении </w:t>
      </w:r>
      <w:r w:rsidR="006D6A82" w:rsidRPr="00AC4B25">
        <w:rPr>
          <w:rFonts w:ascii="Times New Roman" w:hAnsi="Times New Roman" w:cs="Times New Roman"/>
        </w:rPr>
        <w:t xml:space="preserve">субсидии </w:t>
      </w:r>
      <w:r w:rsidR="00AC4B25" w:rsidRPr="00AC4B25">
        <w:rPr>
          <w:rFonts w:ascii="Times New Roman" w:hAnsi="Times New Roman" w:cs="Times New Roman"/>
        </w:rPr>
        <w:t>63,27</w:t>
      </w:r>
      <w:r w:rsidRPr="00AC4B25">
        <w:rPr>
          <w:rFonts w:ascii="Times New Roman" w:hAnsi="Times New Roman" w:cs="Times New Roman"/>
        </w:rPr>
        <w:t xml:space="preserve"> руб.) в день на одного обучающегося за счет федеральных и муниципальных </w:t>
      </w:r>
      <w:r w:rsidRPr="00083350">
        <w:rPr>
          <w:rFonts w:ascii="Times New Roman" w:hAnsi="Times New Roman" w:cs="Times New Roman"/>
        </w:rPr>
        <w:t xml:space="preserve">средств; </w:t>
      </w:r>
    </w:p>
    <w:p w:rsidR="00755AC2" w:rsidRPr="00083350" w:rsidRDefault="00A61079" w:rsidP="00755AC2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- 5-11 классы - </w:t>
      </w:r>
      <w:r w:rsidR="00755AC2" w:rsidRPr="00083350">
        <w:rPr>
          <w:rFonts w:ascii="Times New Roman" w:hAnsi="Times New Roman" w:cs="Times New Roman"/>
        </w:rPr>
        <w:t>7</w:t>
      </w:r>
      <w:r w:rsidR="002B2B9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,00</w:t>
      </w:r>
      <w:r w:rsidR="00755AC2" w:rsidRPr="00083350">
        <w:rPr>
          <w:rFonts w:ascii="Times New Roman" w:hAnsi="Times New Roman" w:cs="Times New Roman"/>
        </w:rPr>
        <w:t xml:space="preserve"> руб. в день на одного обучающегося за счет средств муниципального бюджета.</w:t>
      </w:r>
    </w:p>
    <w:p w:rsidR="00755AC2" w:rsidRPr="00083350" w:rsidRDefault="00654630" w:rsidP="00755AC2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55AC2" w:rsidRPr="00083350">
        <w:rPr>
          <w:rFonts w:ascii="Times New Roman" w:hAnsi="Times New Roman" w:cs="Times New Roman"/>
        </w:rPr>
        <w:t>1.5. Обеспечить дополнительным питанием (школьное молоко в индивидуальной упаковке 3,2%) все категории обучающихся не реже 1 раза в неделю, исходя из фактически сложившейся стоимости по итогам проведения закупочных процедур за счет муниципальных средств.</w:t>
      </w:r>
    </w:p>
    <w:p w:rsidR="00755AC2" w:rsidRPr="00083350" w:rsidRDefault="009B42A5" w:rsidP="009B42A5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1.6. </w:t>
      </w:r>
      <w:r w:rsidR="00755AC2" w:rsidRPr="00083350">
        <w:rPr>
          <w:rFonts w:ascii="Times New Roman" w:hAnsi="Times New Roman" w:cs="Times New Roman"/>
        </w:rPr>
        <w:t xml:space="preserve">Обеспечить двухразовым горячим питанием обучающихся с </w:t>
      </w:r>
      <w:r w:rsidR="00755AC2" w:rsidRPr="00083350">
        <w:rPr>
          <w:rFonts w:ascii="Times New Roman" w:hAnsi="Times New Roman" w:cs="Times New Roman"/>
        </w:rPr>
        <w:lastRenderedPageBreak/>
        <w:t xml:space="preserve">ограниченными возможностями здоровья, детей-инвалидов, </w:t>
      </w:r>
      <w:r w:rsidR="009A21D3">
        <w:rPr>
          <w:rFonts w:ascii="Times New Roman" w:hAnsi="Times New Roman" w:cs="Times New Roman"/>
        </w:rPr>
        <w:t xml:space="preserve">детей </w:t>
      </w:r>
      <w:r w:rsidR="00755AC2" w:rsidRPr="00083350">
        <w:rPr>
          <w:rFonts w:ascii="Times New Roman" w:hAnsi="Times New Roman" w:cs="Times New Roman"/>
        </w:rPr>
        <w:t>из малообеспеченных семей</w:t>
      </w:r>
      <w:r w:rsidR="009A21D3">
        <w:rPr>
          <w:rFonts w:ascii="Times New Roman" w:hAnsi="Times New Roman" w:cs="Times New Roman"/>
        </w:rPr>
        <w:t>, детей из семей погибших участников специальной военной операции</w:t>
      </w:r>
      <w:r w:rsidR="00755AC2" w:rsidRPr="00083350">
        <w:rPr>
          <w:rFonts w:ascii="Times New Roman" w:hAnsi="Times New Roman" w:cs="Times New Roman"/>
        </w:rPr>
        <w:t xml:space="preserve"> за счет средств муниципального бюджета, детей </w:t>
      </w:r>
      <w:r w:rsidR="00E1767B">
        <w:rPr>
          <w:rFonts w:ascii="Times New Roman" w:hAnsi="Times New Roman" w:cs="Times New Roman"/>
        </w:rPr>
        <w:t xml:space="preserve">из </w:t>
      </w:r>
      <w:r w:rsidR="00755AC2" w:rsidRPr="00083350">
        <w:rPr>
          <w:rFonts w:ascii="Times New Roman" w:hAnsi="Times New Roman" w:cs="Times New Roman"/>
        </w:rPr>
        <w:t>многодетных семей за счет средств областного бюджета при подтверждении статуса соответствующими документами, исходя из фактически сложившейся стоимости двухразового питания.</w:t>
      </w:r>
    </w:p>
    <w:p w:rsidR="00755AC2" w:rsidRPr="00083350" w:rsidRDefault="00755AC2" w:rsidP="00755AC2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  <w:r w:rsidRPr="00083350">
        <w:rPr>
          <w:rFonts w:ascii="Times New Roman" w:hAnsi="Times New Roman" w:cs="Times New Roman"/>
        </w:rPr>
        <w:t xml:space="preserve">          В случае превышения фактически сложившейся стоимости двухразового питания стоимости, указанной в Социальном к</w:t>
      </w:r>
      <w:r w:rsidR="00C527B2">
        <w:rPr>
          <w:rFonts w:ascii="Times New Roman" w:hAnsi="Times New Roman" w:cs="Times New Roman"/>
        </w:rPr>
        <w:t xml:space="preserve">одексе Белгородской </w:t>
      </w:r>
      <w:r w:rsidR="00C527B2" w:rsidRPr="00580375">
        <w:rPr>
          <w:rFonts w:ascii="Times New Roman" w:hAnsi="Times New Roman" w:cs="Times New Roman"/>
        </w:rPr>
        <w:t xml:space="preserve">области </w:t>
      </w:r>
      <w:r w:rsidR="00580375" w:rsidRPr="00580375">
        <w:rPr>
          <w:rFonts w:ascii="Times New Roman" w:hAnsi="Times New Roman" w:cs="Times New Roman"/>
        </w:rPr>
        <w:t>(119</w:t>
      </w:r>
      <w:r w:rsidRPr="00580375">
        <w:rPr>
          <w:rFonts w:ascii="Times New Roman" w:hAnsi="Times New Roman" w:cs="Times New Roman"/>
        </w:rPr>
        <w:t xml:space="preserve"> руб</w:t>
      </w:r>
      <w:r w:rsidRPr="00083350">
        <w:rPr>
          <w:rFonts w:ascii="Times New Roman" w:hAnsi="Times New Roman" w:cs="Times New Roman"/>
        </w:rPr>
        <w:t>.), для детей из многодетных семей в целях недопущения ухудшения качества питания обучающихся разницу стоимости питания компенсировать за счет средств муниципального бюджета.</w:t>
      </w:r>
    </w:p>
    <w:p w:rsidR="00755AC2" w:rsidRPr="00083350" w:rsidRDefault="00755AC2" w:rsidP="00755AC2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  <w:r w:rsidRPr="00083350">
        <w:rPr>
          <w:rFonts w:ascii="Times New Roman" w:hAnsi="Times New Roman" w:cs="Times New Roman"/>
        </w:rPr>
        <w:t xml:space="preserve">         Средняя ст</w:t>
      </w:r>
      <w:r w:rsidR="00956B5A">
        <w:rPr>
          <w:rFonts w:ascii="Times New Roman" w:hAnsi="Times New Roman" w:cs="Times New Roman"/>
        </w:rPr>
        <w:t>оимость о</w:t>
      </w:r>
      <w:r w:rsidR="00FF0F33">
        <w:rPr>
          <w:rFonts w:ascii="Times New Roman" w:hAnsi="Times New Roman" w:cs="Times New Roman"/>
        </w:rPr>
        <w:t>бедов с 1 сентября 2024 года - 94 руб</w:t>
      </w:r>
      <w:r w:rsidRPr="00083350">
        <w:rPr>
          <w:rFonts w:ascii="Times New Roman" w:hAnsi="Times New Roman" w:cs="Times New Roman"/>
        </w:rPr>
        <w:t>.</w:t>
      </w:r>
    </w:p>
    <w:p w:rsidR="00755AC2" w:rsidRPr="00083350" w:rsidRDefault="009B42A5" w:rsidP="009B42A5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1.7. </w:t>
      </w:r>
      <w:r w:rsidR="00755AC2" w:rsidRPr="00083350">
        <w:rPr>
          <w:rFonts w:ascii="Times New Roman" w:hAnsi="Times New Roman" w:cs="Times New Roman"/>
        </w:rPr>
        <w:t>Горячие обеды для всех обучающихся с 1 по 11 класс (за исключением льготных категорий) организовать за счет средств родителей (законных представителей).</w:t>
      </w:r>
    </w:p>
    <w:p w:rsidR="00755AC2" w:rsidRPr="00083350" w:rsidRDefault="00157731" w:rsidP="00157731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1.8. </w:t>
      </w:r>
      <w:r w:rsidR="00755AC2" w:rsidRPr="00083350">
        <w:rPr>
          <w:rFonts w:ascii="Times New Roman" w:hAnsi="Times New Roman" w:cs="Times New Roman"/>
        </w:rPr>
        <w:t xml:space="preserve">Для всех категорий обучающихся общеобразовательных организаций района </w:t>
      </w:r>
      <w:r w:rsidR="00E0338E">
        <w:rPr>
          <w:rFonts w:ascii="Times New Roman" w:hAnsi="Times New Roman" w:cs="Times New Roman"/>
        </w:rPr>
        <w:t xml:space="preserve">(льготных категорий и не имеющих льгот) </w:t>
      </w:r>
      <w:r w:rsidR="00755AC2" w:rsidRPr="00083350">
        <w:rPr>
          <w:rFonts w:ascii="Times New Roman" w:hAnsi="Times New Roman" w:cs="Times New Roman"/>
        </w:rPr>
        <w:t>применить единый стоимостный подход к организации горячего питания.</w:t>
      </w:r>
    </w:p>
    <w:p w:rsidR="00755AC2" w:rsidRPr="00E0338E" w:rsidRDefault="00157731" w:rsidP="00157731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1.9. </w:t>
      </w:r>
      <w:r w:rsidR="00E0338E">
        <w:rPr>
          <w:rFonts w:ascii="Times New Roman" w:hAnsi="Times New Roman" w:cs="Times New Roman"/>
        </w:rPr>
        <w:t>Для о</w:t>
      </w:r>
      <w:r w:rsidR="00755AC2" w:rsidRPr="00083350">
        <w:rPr>
          <w:rFonts w:ascii="Times New Roman" w:hAnsi="Times New Roman" w:cs="Times New Roman"/>
        </w:rPr>
        <w:t xml:space="preserve">бучающихся из многодетных и малоимущих семей, обучающихся с ограниченными возможностями здоровья, детей-инвалидов, </w:t>
      </w:r>
      <w:r w:rsidR="00FF2A96">
        <w:rPr>
          <w:rFonts w:ascii="Times New Roman" w:hAnsi="Times New Roman" w:cs="Times New Roman"/>
        </w:rPr>
        <w:t>детей из семей погибших участников специальной военной операции</w:t>
      </w:r>
      <w:r w:rsidR="00FF2A96">
        <w:rPr>
          <w:rFonts w:ascii="Times New Roman" w:hAnsi="Times New Roman" w:cs="Times New Roman"/>
        </w:rPr>
        <w:t xml:space="preserve">, </w:t>
      </w:r>
      <w:r w:rsidR="00755AC2" w:rsidRPr="00083350">
        <w:rPr>
          <w:rFonts w:ascii="Times New Roman" w:hAnsi="Times New Roman" w:cs="Times New Roman"/>
        </w:rPr>
        <w:t xml:space="preserve">получающих образование на дому в соответствии с медицинским заключением и получающих образование дистанционно в силу сложившихся объективных обстоятельств, </w:t>
      </w:r>
      <w:r w:rsidR="00E0338E">
        <w:rPr>
          <w:rFonts w:ascii="Times New Roman" w:hAnsi="Times New Roman" w:cs="Times New Roman"/>
        </w:rPr>
        <w:t>необходимо организовать выдачу продуктовых наборов</w:t>
      </w:r>
      <w:r w:rsidR="00755AC2" w:rsidRPr="00083350">
        <w:rPr>
          <w:rFonts w:ascii="Times New Roman" w:hAnsi="Times New Roman" w:cs="Times New Roman"/>
        </w:rPr>
        <w:t>, исходя из фактической</w:t>
      </w:r>
      <w:r w:rsidR="00E0338E">
        <w:rPr>
          <w:rFonts w:ascii="Times New Roman" w:hAnsi="Times New Roman" w:cs="Times New Roman"/>
        </w:rPr>
        <w:t xml:space="preserve"> </w:t>
      </w:r>
      <w:r w:rsidR="00755AC2" w:rsidRPr="00E0338E">
        <w:rPr>
          <w:rFonts w:ascii="Times New Roman" w:hAnsi="Times New Roman" w:cs="Times New Roman"/>
        </w:rPr>
        <w:t>стоимости двухразового питания в день на весь период указанного обучения в соответствии с приказом общеобразовательной организации.</w:t>
      </w:r>
    </w:p>
    <w:p w:rsidR="00755AC2" w:rsidRPr="00083350" w:rsidRDefault="00157731" w:rsidP="00157731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1.10. </w:t>
      </w:r>
      <w:r w:rsidR="00755AC2" w:rsidRPr="00083350">
        <w:rPr>
          <w:rFonts w:ascii="Times New Roman" w:hAnsi="Times New Roman" w:cs="Times New Roman"/>
        </w:rPr>
        <w:t xml:space="preserve">Организовать выдачу продуктовых наборов для обучающихся с 1 по 11 класс, получающих образование на дому </w:t>
      </w:r>
      <w:r w:rsidR="00E0338E" w:rsidRPr="00083350">
        <w:rPr>
          <w:rFonts w:ascii="Times New Roman" w:hAnsi="Times New Roman" w:cs="Times New Roman"/>
        </w:rPr>
        <w:t>в соответствии с медицинским закл</w:t>
      </w:r>
      <w:r w:rsidR="00E0338E">
        <w:rPr>
          <w:rFonts w:ascii="Times New Roman" w:hAnsi="Times New Roman" w:cs="Times New Roman"/>
        </w:rPr>
        <w:t>ючением и</w:t>
      </w:r>
      <w:r w:rsidR="00E0338E" w:rsidRPr="00083350">
        <w:rPr>
          <w:rFonts w:ascii="Times New Roman" w:hAnsi="Times New Roman" w:cs="Times New Roman"/>
        </w:rPr>
        <w:t xml:space="preserve"> дистанционно в силу сложив</w:t>
      </w:r>
      <w:r w:rsidR="00E0338E">
        <w:rPr>
          <w:rFonts w:ascii="Times New Roman" w:hAnsi="Times New Roman" w:cs="Times New Roman"/>
        </w:rPr>
        <w:t>шихся объективных обстоятельств</w:t>
      </w:r>
      <w:r w:rsidR="00E0338E" w:rsidRPr="00083350">
        <w:rPr>
          <w:rFonts w:ascii="Times New Roman" w:hAnsi="Times New Roman" w:cs="Times New Roman"/>
        </w:rPr>
        <w:t xml:space="preserve"> </w:t>
      </w:r>
      <w:r w:rsidR="00755AC2" w:rsidRPr="00083350">
        <w:rPr>
          <w:rFonts w:ascii="Times New Roman" w:hAnsi="Times New Roman" w:cs="Times New Roman"/>
        </w:rPr>
        <w:t>(за исключением льготных категорий), на сумму бесплатного завтрака за счет средств муниципального бюджета.</w:t>
      </w:r>
    </w:p>
    <w:p w:rsidR="00755AC2" w:rsidRPr="00083350" w:rsidRDefault="00755AC2" w:rsidP="00755AC2">
      <w:pPr>
        <w:pStyle w:val="20"/>
        <w:shd w:val="clear" w:color="auto" w:fill="auto"/>
        <w:spacing w:before="0"/>
        <w:ind w:firstLine="780"/>
        <w:rPr>
          <w:rFonts w:ascii="Times New Roman" w:hAnsi="Times New Roman" w:cs="Times New Roman"/>
        </w:rPr>
      </w:pPr>
      <w:r w:rsidRPr="00083350">
        <w:rPr>
          <w:rFonts w:ascii="Times New Roman" w:hAnsi="Times New Roman" w:cs="Times New Roman"/>
        </w:rPr>
        <w:t>Порядок выдачи продуктовых наборов определяется локальными нормативными актами учреждения.</w:t>
      </w:r>
    </w:p>
    <w:p w:rsidR="00A35042" w:rsidRDefault="00755AC2" w:rsidP="00755AC2">
      <w:pPr>
        <w:pStyle w:val="20"/>
        <w:shd w:val="clear" w:color="auto" w:fill="auto"/>
        <w:spacing w:before="0"/>
        <w:ind w:firstLine="780"/>
        <w:rPr>
          <w:rFonts w:ascii="Times New Roman" w:hAnsi="Times New Roman" w:cs="Times New Roman"/>
        </w:rPr>
      </w:pPr>
      <w:r w:rsidRPr="00083350">
        <w:rPr>
          <w:rFonts w:ascii="Times New Roman" w:hAnsi="Times New Roman" w:cs="Times New Roman"/>
        </w:rPr>
        <w:t xml:space="preserve">Выдача продуктового набора </w:t>
      </w:r>
      <w:r w:rsidR="00E0338E">
        <w:rPr>
          <w:rFonts w:ascii="Times New Roman" w:hAnsi="Times New Roman" w:cs="Times New Roman"/>
        </w:rPr>
        <w:t xml:space="preserve">в период обучения с использованием дистанционных образовательных технологий и обучения на дому </w:t>
      </w:r>
      <w:r w:rsidRPr="00083350">
        <w:rPr>
          <w:rFonts w:ascii="Times New Roman" w:hAnsi="Times New Roman" w:cs="Times New Roman"/>
        </w:rPr>
        <w:t xml:space="preserve">осуществляется </w:t>
      </w:r>
      <w:r w:rsidR="00A35042">
        <w:rPr>
          <w:rFonts w:ascii="Times New Roman" w:hAnsi="Times New Roman" w:cs="Times New Roman"/>
        </w:rPr>
        <w:t xml:space="preserve">в соответствии с приказами управления образования администрации </w:t>
      </w:r>
      <w:proofErr w:type="spellStart"/>
      <w:r w:rsidR="00A35042">
        <w:rPr>
          <w:rFonts w:ascii="Times New Roman" w:hAnsi="Times New Roman" w:cs="Times New Roman"/>
        </w:rPr>
        <w:t>Вейделевского</w:t>
      </w:r>
      <w:proofErr w:type="spellEnd"/>
      <w:r w:rsidR="00A35042">
        <w:rPr>
          <w:rFonts w:ascii="Times New Roman" w:hAnsi="Times New Roman" w:cs="Times New Roman"/>
        </w:rPr>
        <w:t xml:space="preserve"> района от</w:t>
      </w:r>
      <w:r w:rsidR="00E53255">
        <w:rPr>
          <w:rFonts w:ascii="Times New Roman" w:hAnsi="Times New Roman" w:cs="Times New Roman"/>
        </w:rPr>
        <w:t xml:space="preserve"> 02 марта 2023 года № 146 «Об утверждении Порядка обеспечения продуктовыми наборами обучающихся в период обучения с использованием дистанционных образовательных технологий и обучения на дому» (с изменениями от 21 апреля 2023 года № 335), от 31 марта № 269 «</w:t>
      </w:r>
      <w:r w:rsidR="00093976">
        <w:rPr>
          <w:rFonts w:ascii="Times New Roman" w:hAnsi="Times New Roman" w:cs="Times New Roman"/>
        </w:rPr>
        <w:t xml:space="preserve">Об организации выдачи наборов пищевых продуктов родителям (законным представителям) обучающихся, получающих начальное общее образование, при переводе на обучение с применением дистанционных образовательных технологий в общеобразовательных организациях </w:t>
      </w:r>
      <w:proofErr w:type="spellStart"/>
      <w:r w:rsidR="00093976">
        <w:rPr>
          <w:rFonts w:ascii="Times New Roman" w:hAnsi="Times New Roman" w:cs="Times New Roman"/>
        </w:rPr>
        <w:t>Вейделевского</w:t>
      </w:r>
      <w:proofErr w:type="spellEnd"/>
      <w:r w:rsidR="00093976">
        <w:rPr>
          <w:rFonts w:ascii="Times New Roman" w:hAnsi="Times New Roman" w:cs="Times New Roman"/>
        </w:rPr>
        <w:t xml:space="preserve"> района» (с изменениями от 19 апреля 2023 года № 330).</w:t>
      </w:r>
    </w:p>
    <w:p w:rsidR="004A007E" w:rsidRDefault="004A007E" w:rsidP="00755AC2">
      <w:pPr>
        <w:pStyle w:val="20"/>
        <w:shd w:val="clear" w:color="auto" w:fill="auto"/>
        <w:spacing w:before="0"/>
        <w:ind w:firstLine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</w:rPr>
        <w:t>Вейделевского</w:t>
      </w:r>
      <w:proofErr w:type="spellEnd"/>
      <w:r>
        <w:rPr>
          <w:rFonts w:ascii="Times New Roman" w:hAnsi="Times New Roman" w:cs="Times New Roman"/>
        </w:rPr>
        <w:t xml:space="preserve"> района Белгородской области от 21 июля 2023 года № 217 «Об утверждении Порядка</w:t>
      </w:r>
      <w:r w:rsidR="003E5E0E">
        <w:rPr>
          <w:rFonts w:ascii="Times New Roman" w:hAnsi="Times New Roman" w:cs="Times New Roman"/>
        </w:rPr>
        <w:t xml:space="preserve"> обеспечения бесплатным двухразовым питанием обучающихся с ограниченными возможностями здоровья и детей-инвалидов в муниципальных общеобразовательных организациях </w:t>
      </w:r>
      <w:proofErr w:type="spellStart"/>
      <w:r w:rsidR="003E5E0E">
        <w:rPr>
          <w:rFonts w:ascii="Times New Roman" w:hAnsi="Times New Roman" w:cs="Times New Roman"/>
        </w:rPr>
        <w:t>Вейделевского</w:t>
      </w:r>
      <w:proofErr w:type="spellEnd"/>
      <w:r w:rsidR="003E5E0E">
        <w:rPr>
          <w:rFonts w:ascii="Times New Roman" w:hAnsi="Times New Roman" w:cs="Times New Roman"/>
        </w:rPr>
        <w:t xml:space="preserve"> района» обучающиеся с ОВЗ и дети-инвалиды, получающие образование на дому в соответствии с медицинским заключением медицинской организации, имеют право на обеспечение продуктовыми наборами или денежную компенсацию взамен бесплатного двухразового питания в дни фактического посещения учебных занятий.</w:t>
      </w:r>
    </w:p>
    <w:p w:rsidR="00755AC2" w:rsidRPr="00F9226F" w:rsidRDefault="00002D93" w:rsidP="00002D93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1.11. </w:t>
      </w:r>
      <w:r w:rsidR="00755AC2" w:rsidRPr="00083350">
        <w:rPr>
          <w:rFonts w:ascii="Times New Roman" w:hAnsi="Times New Roman" w:cs="Times New Roman"/>
        </w:rPr>
        <w:t xml:space="preserve">Организовать по медицинским показаниям на основании заявления от родителя и документов, подтверждающих наличие у ребенка заболевания, требующего индивидуального подхода в организации питания, специализированное диетическое питание для обучающихся, страдающих заболеваниями, сопровождающимися ограничениями в питании, исходя из </w:t>
      </w:r>
      <w:r w:rsidR="00755AC2" w:rsidRPr="00F9226F">
        <w:rPr>
          <w:rFonts w:ascii="Times New Roman" w:hAnsi="Times New Roman" w:cs="Times New Roman"/>
        </w:rPr>
        <w:t>средней стоимости питания.</w:t>
      </w:r>
    </w:p>
    <w:p w:rsidR="00F9226F" w:rsidRPr="00F9226F" w:rsidRDefault="00002D93" w:rsidP="00002D93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1.12. </w:t>
      </w:r>
      <w:r w:rsidR="00F9226F" w:rsidRPr="00F9226F">
        <w:rPr>
          <w:rFonts w:ascii="Times New Roman" w:hAnsi="Times New Roman" w:cs="Times New Roman"/>
        </w:rPr>
        <w:t>Своевременно вносить коррективы в документы, подтверждающие льготу на питание.</w:t>
      </w:r>
    </w:p>
    <w:p w:rsidR="00755AC2" w:rsidRPr="00083350" w:rsidRDefault="00002D93" w:rsidP="00002D93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1.13. </w:t>
      </w:r>
      <w:r w:rsidR="00755AC2" w:rsidRPr="00F9226F">
        <w:rPr>
          <w:rFonts w:ascii="Times New Roman" w:hAnsi="Times New Roman" w:cs="Times New Roman"/>
        </w:rPr>
        <w:t>Обеспечить</w:t>
      </w:r>
      <w:r w:rsidR="00755AC2" w:rsidRPr="00083350">
        <w:rPr>
          <w:rFonts w:ascii="Times New Roman" w:hAnsi="Times New Roman" w:cs="Times New Roman"/>
        </w:rPr>
        <w:t xml:space="preserve"> стопроцентный охват обучающихся горячим здоровым питанием.</w:t>
      </w:r>
    </w:p>
    <w:p w:rsidR="00755AC2" w:rsidRPr="00083350" w:rsidRDefault="00002D93" w:rsidP="00755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5AC2" w:rsidRPr="00083350">
        <w:rPr>
          <w:sz w:val="28"/>
          <w:szCs w:val="28"/>
        </w:rPr>
        <w:t>1</w:t>
      </w:r>
      <w:r w:rsidR="00A80538">
        <w:rPr>
          <w:sz w:val="28"/>
          <w:szCs w:val="28"/>
        </w:rPr>
        <w:t>.14</w:t>
      </w:r>
      <w:r w:rsidR="00755AC2" w:rsidRPr="00083350">
        <w:rPr>
          <w:sz w:val="28"/>
          <w:szCs w:val="28"/>
        </w:rPr>
        <w:t>. Питьевой режим в общеобразовательных организациях организовать в следующих формах: стационарные питьевые фонтанчики, кулеры, упакованная (бутилированная) питьевая вода, кипяченая вода.</w:t>
      </w:r>
    </w:p>
    <w:p w:rsidR="00755AC2" w:rsidRPr="00083350" w:rsidRDefault="00002D93" w:rsidP="00755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0538">
        <w:rPr>
          <w:sz w:val="28"/>
          <w:szCs w:val="28"/>
        </w:rPr>
        <w:t>1.15</w:t>
      </w:r>
      <w:r w:rsidR="00755AC2" w:rsidRPr="00083350">
        <w:rPr>
          <w:sz w:val="28"/>
          <w:szCs w:val="28"/>
        </w:rPr>
        <w:t>. Заключить договоры на оказание услу</w:t>
      </w:r>
      <w:r w:rsidR="007D1778">
        <w:rPr>
          <w:sz w:val="28"/>
          <w:szCs w:val="28"/>
        </w:rPr>
        <w:t>г по организации питания на 2024-2025</w:t>
      </w:r>
      <w:r w:rsidR="00755AC2" w:rsidRPr="00083350">
        <w:rPr>
          <w:sz w:val="28"/>
          <w:szCs w:val="28"/>
        </w:rPr>
        <w:t xml:space="preserve"> учебный год с организатором общественного питания в срок до 1 с</w:t>
      </w:r>
      <w:r w:rsidR="007D1778">
        <w:rPr>
          <w:sz w:val="28"/>
          <w:szCs w:val="28"/>
        </w:rPr>
        <w:t>ентября 2024</w:t>
      </w:r>
      <w:r w:rsidR="00755AC2" w:rsidRPr="00083350">
        <w:rPr>
          <w:sz w:val="28"/>
          <w:szCs w:val="28"/>
        </w:rPr>
        <w:t xml:space="preserve"> года.</w:t>
      </w:r>
    </w:p>
    <w:p w:rsidR="00755AC2" w:rsidRPr="00A80538" w:rsidRDefault="00002D93" w:rsidP="00755AC2">
      <w:pPr>
        <w:tabs>
          <w:tab w:val="left" w:pos="702"/>
          <w:tab w:val="left" w:pos="143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0538">
        <w:rPr>
          <w:sz w:val="28"/>
          <w:szCs w:val="28"/>
        </w:rPr>
        <w:t>1.16</w:t>
      </w:r>
      <w:r w:rsidR="00755AC2" w:rsidRPr="00083350">
        <w:rPr>
          <w:sz w:val="28"/>
          <w:szCs w:val="28"/>
        </w:rPr>
        <w:t xml:space="preserve">. </w:t>
      </w:r>
      <w:r w:rsidR="00755AC2" w:rsidRPr="00A80538">
        <w:rPr>
          <w:sz w:val="28"/>
          <w:szCs w:val="28"/>
        </w:rPr>
        <w:t xml:space="preserve">Согласовать разработанное организатором общественного питания и согласованное с ТО Управления Федеральной службы по надзору в сфере защиты прав потребителей и благополучия человека по Белгородской области в </w:t>
      </w:r>
      <w:proofErr w:type="spellStart"/>
      <w:r w:rsidR="00755AC2" w:rsidRPr="00A80538">
        <w:rPr>
          <w:sz w:val="28"/>
          <w:szCs w:val="28"/>
        </w:rPr>
        <w:t>Валуйском</w:t>
      </w:r>
      <w:proofErr w:type="spellEnd"/>
      <w:r w:rsidR="00755AC2" w:rsidRPr="00A80538">
        <w:rPr>
          <w:sz w:val="28"/>
          <w:szCs w:val="28"/>
        </w:rPr>
        <w:t xml:space="preserve"> районе</w:t>
      </w:r>
      <w:r w:rsidR="00755AC2" w:rsidRPr="00A80538">
        <w:rPr>
          <w:b/>
          <w:sz w:val="28"/>
          <w:szCs w:val="28"/>
        </w:rPr>
        <w:t xml:space="preserve"> </w:t>
      </w:r>
      <w:r w:rsidR="00755AC2" w:rsidRPr="00A80538">
        <w:rPr>
          <w:sz w:val="28"/>
          <w:szCs w:val="28"/>
        </w:rPr>
        <w:t>примерное двухнедельное единое меню с учетом сезонности, необходимого количества основных пищевых веществ и требуемой калорийности суточного рациона, дифференцируемого по возрастным группам обучаю</w:t>
      </w:r>
      <w:r w:rsidR="0023785D" w:rsidRPr="00A80538">
        <w:rPr>
          <w:sz w:val="28"/>
          <w:szCs w:val="28"/>
        </w:rPr>
        <w:t>щихся, в срок до 30 августа</w:t>
      </w:r>
      <w:r w:rsidR="007D1778">
        <w:rPr>
          <w:sz w:val="28"/>
          <w:szCs w:val="28"/>
        </w:rPr>
        <w:t xml:space="preserve"> 2024</w:t>
      </w:r>
      <w:r w:rsidR="00755AC2" w:rsidRPr="00A80538">
        <w:rPr>
          <w:sz w:val="28"/>
          <w:szCs w:val="28"/>
        </w:rPr>
        <w:t xml:space="preserve"> года.</w:t>
      </w:r>
    </w:p>
    <w:p w:rsidR="00A80538" w:rsidRPr="00F32784" w:rsidRDefault="00A71A4F" w:rsidP="00A80538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16404">
        <w:rPr>
          <w:rFonts w:ascii="Times New Roman" w:hAnsi="Times New Roman" w:cs="Times New Roman"/>
        </w:rPr>
        <w:t>1.17</w:t>
      </w:r>
      <w:r w:rsidR="00755AC2" w:rsidRPr="00A80538">
        <w:rPr>
          <w:rFonts w:ascii="Times New Roman" w:hAnsi="Times New Roman" w:cs="Times New Roman"/>
        </w:rPr>
        <w:t xml:space="preserve">. </w:t>
      </w:r>
      <w:r w:rsidR="00A80538" w:rsidRPr="00A80538">
        <w:rPr>
          <w:rFonts w:ascii="Times New Roman" w:hAnsi="Times New Roman" w:cs="Times New Roman"/>
        </w:rPr>
        <w:t xml:space="preserve">Осуществлять на регулярной основе контроль качества поступающей в образовательное </w:t>
      </w:r>
      <w:r w:rsidR="00A80538" w:rsidRPr="00F32784">
        <w:rPr>
          <w:rFonts w:ascii="Times New Roman" w:hAnsi="Times New Roman" w:cs="Times New Roman"/>
        </w:rPr>
        <w:t xml:space="preserve">учреждение продовольственной продукции, а также организации здорового горячего питания в </w:t>
      </w:r>
      <w:r w:rsidR="00F32784">
        <w:rPr>
          <w:rFonts w:ascii="Times New Roman" w:hAnsi="Times New Roman" w:cs="Times New Roman"/>
        </w:rPr>
        <w:t>общеобразовательной организации, соблюдения</w:t>
      </w:r>
      <w:r w:rsidR="00F32784" w:rsidRPr="00F32784">
        <w:rPr>
          <w:rFonts w:ascii="Times New Roman" w:hAnsi="Times New Roman" w:cs="Times New Roman"/>
        </w:rPr>
        <w:t xml:space="preserve"> перспективного меню и рационов питания д</w:t>
      </w:r>
      <w:r w:rsidR="00E039DA">
        <w:rPr>
          <w:rFonts w:ascii="Times New Roman" w:hAnsi="Times New Roman" w:cs="Times New Roman"/>
        </w:rPr>
        <w:t xml:space="preserve">ля обучающихся в соответствии с требованиями </w:t>
      </w:r>
      <w:r w:rsidR="00F32784" w:rsidRPr="00F32784">
        <w:rPr>
          <w:rFonts w:ascii="Times New Roman" w:hAnsi="Times New Roman" w:cs="Times New Roman"/>
        </w:rPr>
        <w:t>СанПиН 2.3/2.4.3590-20.</w:t>
      </w:r>
    </w:p>
    <w:p w:rsidR="00755AC2" w:rsidRPr="00083350" w:rsidRDefault="00A71A4F" w:rsidP="00246AC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6404" w:rsidRPr="00F32784">
        <w:rPr>
          <w:sz w:val="28"/>
          <w:szCs w:val="28"/>
        </w:rPr>
        <w:t xml:space="preserve">1.18. </w:t>
      </w:r>
      <w:r w:rsidR="003326B1" w:rsidRPr="00F32784">
        <w:rPr>
          <w:sz w:val="28"/>
          <w:szCs w:val="28"/>
        </w:rPr>
        <w:t>Осуществлять прием пищевых продуктов и продовольственного сырья при наличии соответствующих документов</w:t>
      </w:r>
      <w:r w:rsidR="003326B1" w:rsidRPr="00083350">
        <w:rPr>
          <w:sz w:val="28"/>
          <w:szCs w:val="28"/>
        </w:rPr>
        <w:t>, подтверждающих их качество и безопасность, а также принадлежность к определенной партии пищевых продуктов в соответствии с законодательством Российской Федерации.</w:t>
      </w:r>
      <w:r w:rsidR="003326B1">
        <w:rPr>
          <w:sz w:val="28"/>
          <w:szCs w:val="28"/>
        </w:rPr>
        <w:t xml:space="preserve"> </w:t>
      </w:r>
    </w:p>
    <w:p w:rsidR="003326B1" w:rsidRPr="00083350" w:rsidRDefault="00F0544A" w:rsidP="003326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5AC2" w:rsidRPr="00083350">
        <w:rPr>
          <w:sz w:val="28"/>
          <w:szCs w:val="28"/>
        </w:rPr>
        <w:t xml:space="preserve">1.19. </w:t>
      </w:r>
      <w:r w:rsidR="003326B1" w:rsidRPr="00A80538">
        <w:rPr>
          <w:sz w:val="28"/>
          <w:szCs w:val="28"/>
        </w:rPr>
        <w:t>Осуществлять систематический контроль за организацией питания обучающихся, качеством</w:t>
      </w:r>
      <w:r w:rsidR="003326B1" w:rsidRPr="00083350">
        <w:rPr>
          <w:sz w:val="28"/>
          <w:szCs w:val="28"/>
        </w:rPr>
        <w:t xml:space="preserve"> и безопасностью получаемой и выдаваемой продукции, утилизацией </w:t>
      </w:r>
      <w:r w:rsidR="003326B1">
        <w:rPr>
          <w:sz w:val="28"/>
          <w:szCs w:val="28"/>
        </w:rPr>
        <w:t xml:space="preserve">пищевых отходов, эксплуатацией </w:t>
      </w:r>
      <w:r w:rsidR="003326B1" w:rsidRPr="00083350">
        <w:rPr>
          <w:sz w:val="28"/>
          <w:szCs w:val="28"/>
        </w:rPr>
        <w:t xml:space="preserve">технологического </w:t>
      </w:r>
    </w:p>
    <w:p w:rsidR="00755AC2" w:rsidRPr="00083350" w:rsidRDefault="003326B1" w:rsidP="00755AC2">
      <w:pPr>
        <w:jc w:val="both"/>
        <w:rPr>
          <w:sz w:val="28"/>
          <w:szCs w:val="28"/>
        </w:rPr>
      </w:pPr>
      <w:r w:rsidRPr="00083350">
        <w:rPr>
          <w:sz w:val="28"/>
          <w:szCs w:val="28"/>
        </w:rPr>
        <w:lastRenderedPageBreak/>
        <w:t>оборудования, санитарно-гигиеническим состоянием на пищеблоке, за ведением в соответствии с требованиями СанПиН 2.3/2.4.3590-20</w:t>
      </w:r>
      <w:r w:rsidRPr="00083350">
        <w:rPr>
          <w:color w:val="000000"/>
          <w:sz w:val="28"/>
          <w:szCs w:val="28"/>
        </w:rPr>
        <w:t xml:space="preserve"> </w:t>
      </w:r>
      <w:r w:rsidRPr="00083350">
        <w:rPr>
          <w:sz w:val="28"/>
          <w:szCs w:val="28"/>
        </w:rPr>
        <w:t>документации по организации питания обучающихся, в том числе документации пищеблоков.</w:t>
      </w:r>
    </w:p>
    <w:p w:rsidR="00755AC2" w:rsidRPr="00083350" w:rsidRDefault="00F0544A" w:rsidP="00755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5AC2" w:rsidRPr="00083350">
        <w:rPr>
          <w:sz w:val="28"/>
          <w:szCs w:val="28"/>
        </w:rPr>
        <w:t xml:space="preserve">1.20. Активизировать в общеобразовательных организациях работу групп ежедневного общественного контроля </w:t>
      </w:r>
      <w:r w:rsidR="0080667C" w:rsidRPr="00083350">
        <w:rPr>
          <w:sz w:val="28"/>
          <w:szCs w:val="28"/>
        </w:rPr>
        <w:t xml:space="preserve">за организацией и </w:t>
      </w:r>
      <w:r w:rsidR="0080667C">
        <w:rPr>
          <w:sz w:val="28"/>
          <w:szCs w:val="28"/>
        </w:rPr>
        <w:t xml:space="preserve">качеством питания обучающихся </w:t>
      </w:r>
      <w:r w:rsidR="00755AC2" w:rsidRPr="00083350">
        <w:rPr>
          <w:sz w:val="28"/>
          <w:szCs w:val="28"/>
        </w:rPr>
        <w:t>с привлечением родительской обществ</w:t>
      </w:r>
      <w:r w:rsidR="0080667C">
        <w:rPr>
          <w:sz w:val="28"/>
          <w:szCs w:val="28"/>
        </w:rPr>
        <w:t>енности (родительский контроль).</w:t>
      </w:r>
    </w:p>
    <w:p w:rsidR="00755AC2" w:rsidRPr="00083350" w:rsidRDefault="00F0544A" w:rsidP="00755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5AC2" w:rsidRPr="00083350">
        <w:rPr>
          <w:sz w:val="28"/>
          <w:szCs w:val="28"/>
        </w:rPr>
        <w:t>1.21. Продолжить практику проведения административных совещаний с обсуждением отчетов комиссии по контролю за организацией и качеством   питания обучающихся.</w:t>
      </w:r>
    </w:p>
    <w:p w:rsidR="00755AC2" w:rsidRPr="00083350" w:rsidRDefault="00F0544A" w:rsidP="00755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5AC2" w:rsidRPr="00083350">
        <w:rPr>
          <w:sz w:val="28"/>
          <w:szCs w:val="28"/>
        </w:rPr>
        <w:t xml:space="preserve">1.22. Определить в числе приоритетных направлений работу по формированию здорового образа жизни обучающихся. Пропагандировать среди школьников принципы рационального, здорового питания. Проводить мониторинг здоровья обучающихся. </w:t>
      </w:r>
      <w:r w:rsidR="00A55659" w:rsidRPr="00083350">
        <w:rPr>
          <w:sz w:val="28"/>
          <w:szCs w:val="28"/>
        </w:rPr>
        <w:t xml:space="preserve">Включить в планы </w:t>
      </w:r>
      <w:r w:rsidR="00A55659">
        <w:rPr>
          <w:sz w:val="28"/>
          <w:szCs w:val="28"/>
        </w:rPr>
        <w:t xml:space="preserve">воспитательной </w:t>
      </w:r>
      <w:r w:rsidR="00A55659" w:rsidRPr="00083350">
        <w:rPr>
          <w:sz w:val="28"/>
          <w:szCs w:val="28"/>
        </w:rPr>
        <w:t>работы просветительские мероприятия, направленные на формирование у школьников культуры здорового п</w:t>
      </w:r>
      <w:r w:rsidR="007D1778">
        <w:rPr>
          <w:sz w:val="28"/>
          <w:szCs w:val="28"/>
        </w:rPr>
        <w:t>итания в срок до 1 сентября 2024</w:t>
      </w:r>
      <w:r w:rsidR="00A55659" w:rsidRPr="00083350">
        <w:rPr>
          <w:sz w:val="28"/>
          <w:szCs w:val="28"/>
        </w:rPr>
        <w:t xml:space="preserve"> года.</w:t>
      </w:r>
    </w:p>
    <w:p w:rsidR="0000078A" w:rsidRDefault="00F0544A" w:rsidP="00755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5AC2" w:rsidRPr="00083350">
        <w:rPr>
          <w:sz w:val="28"/>
          <w:szCs w:val="28"/>
        </w:rPr>
        <w:t xml:space="preserve">1.23. Обновить разделы «Школьное питание» на сайтах общеобразовательных организаций, </w:t>
      </w:r>
      <w:r w:rsidR="0000078A">
        <w:rPr>
          <w:sz w:val="28"/>
          <w:szCs w:val="28"/>
        </w:rPr>
        <w:t xml:space="preserve">далее </w:t>
      </w:r>
      <w:r w:rsidR="00755AC2" w:rsidRPr="00083350">
        <w:rPr>
          <w:sz w:val="28"/>
          <w:szCs w:val="28"/>
        </w:rPr>
        <w:t>в ежедневном режиме размещать актуализированную информацию об организации горячего питания школьников, в том числе</w:t>
      </w:r>
      <w:r w:rsidR="0000078A">
        <w:rPr>
          <w:sz w:val="28"/>
          <w:szCs w:val="28"/>
        </w:rPr>
        <w:t>:</w:t>
      </w:r>
      <w:r w:rsidR="00755AC2" w:rsidRPr="00083350">
        <w:rPr>
          <w:sz w:val="28"/>
          <w:szCs w:val="28"/>
        </w:rPr>
        <w:t xml:space="preserve"> </w:t>
      </w:r>
    </w:p>
    <w:p w:rsidR="0000078A" w:rsidRDefault="0000078A" w:rsidP="00755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AC2" w:rsidRPr="00083350">
        <w:rPr>
          <w:sz w:val="28"/>
          <w:szCs w:val="28"/>
        </w:rPr>
        <w:t xml:space="preserve">ежедневное меню </w:t>
      </w:r>
      <w:r>
        <w:rPr>
          <w:sz w:val="28"/>
          <w:szCs w:val="28"/>
        </w:rPr>
        <w:t xml:space="preserve">(электронная таблица в формате </w:t>
      </w:r>
      <w:r>
        <w:rPr>
          <w:sz w:val="28"/>
          <w:szCs w:val="28"/>
          <w:lang w:val="en-US"/>
        </w:rPr>
        <w:t>XLSX</w:t>
      </w:r>
      <w:r>
        <w:rPr>
          <w:sz w:val="28"/>
          <w:szCs w:val="28"/>
        </w:rPr>
        <w:t>), обеспечив стопроцентную доступность информации об организации школьного питания на цифровой платформе Федерального центра мониторинга питания обучающихся;</w:t>
      </w:r>
    </w:p>
    <w:p w:rsidR="00755AC2" w:rsidRPr="009673BA" w:rsidRDefault="0000078A" w:rsidP="00755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ежедневный </w:t>
      </w:r>
      <w:r w:rsidRPr="009673BA">
        <w:rPr>
          <w:sz w:val="28"/>
          <w:szCs w:val="28"/>
        </w:rPr>
        <w:t xml:space="preserve">фотоотчет </w:t>
      </w:r>
      <w:r w:rsidR="00D264BC" w:rsidRPr="009673BA">
        <w:rPr>
          <w:sz w:val="28"/>
          <w:szCs w:val="28"/>
        </w:rPr>
        <w:t>в части</w:t>
      </w:r>
      <w:r w:rsidRPr="009673BA">
        <w:rPr>
          <w:sz w:val="28"/>
          <w:szCs w:val="28"/>
        </w:rPr>
        <w:t xml:space="preserve"> </w:t>
      </w:r>
      <w:r w:rsidR="009673BA" w:rsidRPr="009673BA">
        <w:rPr>
          <w:sz w:val="28"/>
          <w:szCs w:val="28"/>
        </w:rPr>
        <w:t xml:space="preserve">организации </w:t>
      </w:r>
      <w:r w:rsidRPr="009673BA">
        <w:rPr>
          <w:sz w:val="28"/>
          <w:szCs w:val="28"/>
        </w:rPr>
        <w:t>пита</w:t>
      </w:r>
      <w:r w:rsidR="00D264BC" w:rsidRPr="009673BA">
        <w:rPr>
          <w:sz w:val="28"/>
          <w:szCs w:val="28"/>
        </w:rPr>
        <w:t>ния</w:t>
      </w:r>
      <w:r w:rsidRPr="009673BA">
        <w:rPr>
          <w:sz w:val="28"/>
          <w:szCs w:val="28"/>
        </w:rPr>
        <w:t xml:space="preserve"> обучающихся;</w:t>
      </w:r>
    </w:p>
    <w:p w:rsidR="0000078A" w:rsidRDefault="0000078A" w:rsidP="00755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0B29">
        <w:rPr>
          <w:sz w:val="28"/>
          <w:szCs w:val="28"/>
        </w:rPr>
        <w:t>информацию о наличии диетического меню в образовательной организации;</w:t>
      </w:r>
    </w:p>
    <w:p w:rsidR="001F0B29" w:rsidRDefault="001F0B29" w:rsidP="00755AC2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перечни юридических лиц и индивидуальных предпринимателей, оказывающих услуги по организации питания в общеобразова</w:t>
      </w:r>
      <w:r w:rsidR="00E976F1">
        <w:rPr>
          <w:sz w:val="28"/>
          <w:szCs w:val="28"/>
        </w:rPr>
        <w:t>тельных организациях</w:t>
      </w:r>
      <w:r>
        <w:rPr>
          <w:sz w:val="28"/>
          <w:szCs w:val="28"/>
        </w:rPr>
        <w:t>;</w:t>
      </w:r>
    </w:p>
    <w:p w:rsidR="001F0B29" w:rsidRDefault="001F0B29" w:rsidP="001F0B29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</w:t>
      </w:r>
    </w:p>
    <w:p w:rsidR="001F0B29" w:rsidRDefault="001F0B29" w:rsidP="001F0B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76F1">
        <w:rPr>
          <w:sz w:val="28"/>
          <w:szCs w:val="28"/>
        </w:rPr>
        <w:t xml:space="preserve">формы обратной связи </w:t>
      </w:r>
      <w:proofErr w:type="gramStart"/>
      <w:r w:rsidR="00E976F1">
        <w:rPr>
          <w:sz w:val="28"/>
          <w:szCs w:val="28"/>
        </w:rPr>
        <w:t>для родителей</w:t>
      </w:r>
      <w:proofErr w:type="gramEnd"/>
      <w:r w:rsidR="00E976F1">
        <w:rPr>
          <w:sz w:val="28"/>
          <w:szCs w:val="28"/>
        </w:rPr>
        <w:t xml:space="preserve"> обучающихся;</w:t>
      </w:r>
    </w:p>
    <w:p w:rsidR="00E976F1" w:rsidRPr="00083350" w:rsidRDefault="00E976F1" w:rsidP="001F0B29">
      <w:pPr>
        <w:jc w:val="both"/>
        <w:rPr>
          <w:sz w:val="28"/>
          <w:szCs w:val="28"/>
        </w:rPr>
      </w:pPr>
      <w:r>
        <w:rPr>
          <w:sz w:val="28"/>
          <w:szCs w:val="28"/>
        </w:rPr>
        <w:t>- ответы на вопросы родителей по питанию.</w:t>
      </w:r>
    </w:p>
    <w:p w:rsidR="00755AC2" w:rsidRDefault="00F0544A" w:rsidP="00755AC2">
      <w:pPr>
        <w:pStyle w:val="20"/>
        <w:shd w:val="clear" w:color="auto" w:fill="auto"/>
        <w:spacing w:before="0" w:line="31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55AC2" w:rsidRPr="00083350">
        <w:rPr>
          <w:rFonts w:ascii="Times New Roman" w:hAnsi="Times New Roman" w:cs="Times New Roman"/>
        </w:rPr>
        <w:t>1.24.</w:t>
      </w:r>
      <w:r w:rsidR="00D1020E">
        <w:rPr>
          <w:rFonts w:ascii="Times New Roman" w:hAnsi="Times New Roman" w:cs="Times New Roman"/>
        </w:rPr>
        <w:t xml:space="preserve"> </w:t>
      </w:r>
      <w:r w:rsidR="00D1020E" w:rsidRPr="00D1020E">
        <w:rPr>
          <w:rFonts w:ascii="Times New Roman" w:hAnsi="Times New Roman" w:cs="Times New Roman"/>
        </w:rPr>
        <w:t>Размещать в доступных для родителей и детей местах (в обеденном зале, холле, групповой ячейке) следующую информацию:</w:t>
      </w:r>
    </w:p>
    <w:p w:rsidR="001B5072" w:rsidRDefault="001B5072" w:rsidP="00755AC2">
      <w:pPr>
        <w:pStyle w:val="20"/>
        <w:shd w:val="clear" w:color="auto" w:fill="auto"/>
        <w:spacing w:before="0" w:line="31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1B5072" w:rsidRDefault="001B5072" w:rsidP="00755AC2">
      <w:pPr>
        <w:pStyle w:val="20"/>
        <w:shd w:val="clear" w:color="auto" w:fill="auto"/>
        <w:spacing w:before="0" w:line="31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меню дополнительного питания (для обучающихся общеобразовательных организаций и организаций профессионального образования)</w:t>
      </w:r>
      <w:r w:rsidR="00935CC2">
        <w:rPr>
          <w:rFonts w:ascii="Times New Roman" w:hAnsi="Times New Roman" w:cs="Times New Roman"/>
        </w:rPr>
        <w:t xml:space="preserve"> с указанием наименования блюда, массы порции, калорийности порции;</w:t>
      </w:r>
    </w:p>
    <w:p w:rsidR="00F25D53" w:rsidRPr="00D1020E" w:rsidRDefault="00935CC2" w:rsidP="00755AC2">
      <w:pPr>
        <w:pStyle w:val="20"/>
        <w:shd w:val="clear" w:color="auto" w:fill="auto"/>
        <w:spacing w:before="0" w:line="31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рекомендации по организации здорового питания детей.</w:t>
      </w:r>
    </w:p>
    <w:p w:rsidR="009C27B2" w:rsidRDefault="00D90846" w:rsidP="009C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5AC2" w:rsidRPr="00083350">
        <w:rPr>
          <w:sz w:val="28"/>
          <w:szCs w:val="28"/>
        </w:rPr>
        <w:t xml:space="preserve">1.25. </w:t>
      </w:r>
      <w:r w:rsidR="009C27B2">
        <w:rPr>
          <w:sz w:val="28"/>
          <w:szCs w:val="28"/>
        </w:rPr>
        <w:t xml:space="preserve">Продолжить выполнение мероприятий государственной программы «Развитие образования Белгородской области», </w:t>
      </w:r>
      <w:r w:rsidR="00771C92" w:rsidRPr="000A272E">
        <w:rPr>
          <w:sz w:val="28"/>
          <w:szCs w:val="28"/>
        </w:rPr>
        <w:t xml:space="preserve">муниципальной </w:t>
      </w:r>
      <w:r w:rsidR="00771C92" w:rsidRPr="000A272E">
        <w:rPr>
          <w:sz w:val="28"/>
          <w:szCs w:val="28"/>
        </w:rPr>
        <w:lastRenderedPageBreak/>
        <w:t>программы «Развитие о</w:t>
      </w:r>
      <w:r w:rsidR="00771C92">
        <w:rPr>
          <w:sz w:val="28"/>
          <w:szCs w:val="28"/>
        </w:rPr>
        <w:t xml:space="preserve">бразования </w:t>
      </w:r>
      <w:proofErr w:type="spellStart"/>
      <w:r w:rsidR="00771C92">
        <w:rPr>
          <w:sz w:val="28"/>
          <w:szCs w:val="28"/>
        </w:rPr>
        <w:t>Вейделевского</w:t>
      </w:r>
      <w:proofErr w:type="spellEnd"/>
      <w:r w:rsidR="00771C92">
        <w:rPr>
          <w:sz w:val="28"/>
          <w:szCs w:val="28"/>
        </w:rPr>
        <w:t xml:space="preserve"> района, </w:t>
      </w:r>
      <w:r w:rsidR="009C27B2">
        <w:rPr>
          <w:sz w:val="28"/>
          <w:szCs w:val="28"/>
        </w:rPr>
        <w:t>направленных на совершенствование системы питания в общеобразовательных организациях:</w:t>
      </w:r>
    </w:p>
    <w:p w:rsidR="009C27B2" w:rsidRDefault="009C27B2" w:rsidP="009C27B2">
      <w:pPr>
        <w:jc w:val="both"/>
        <w:rPr>
          <w:sz w:val="28"/>
          <w:szCs w:val="28"/>
        </w:rPr>
      </w:pPr>
      <w:r w:rsidRPr="009C27B2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9C27B2">
        <w:rPr>
          <w:sz w:val="28"/>
          <w:szCs w:val="28"/>
        </w:rPr>
        <w:t>беспечить стопроцентный охват обучаю</w:t>
      </w:r>
      <w:r>
        <w:rPr>
          <w:sz w:val="28"/>
          <w:szCs w:val="28"/>
        </w:rPr>
        <w:t>щихся горячим здоровым питанием;</w:t>
      </w:r>
    </w:p>
    <w:p w:rsidR="009C27B2" w:rsidRDefault="009C27B2" w:rsidP="009C27B2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  <w:r>
        <w:t xml:space="preserve">- </w:t>
      </w:r>
      <w:r w:rsidRPr="00083350">
        <w:rPr>
          <w:rFonts w:ascii="Times New Roman" w:hAnsi="Times New Roman" w:cs="Times New Roman"/>
        </w:rPr>
        <w:t xml:space="preserve">по медицинским показаниям на основании заявления от родителя и документов, подтверждающих наличие у ребенка заболевания, требующего индивидуального подхода в организации питания, </w:t>
      </w:r>
      <w:r w:rsidR="00F86800">
        <w:rPr>
          <w:rFonts w:ascii="Times New Roman" w:hAnsi="Times New Roman" w:cs="Times New Roman"/>
        </w:rPr>
        <w:t xml:space="preserve">обеспечить </w:t>
      </w:r>
      <w:r w:rsidRPr="00083350">
        <w:rPr>
          <w:rFonts w:ascii="Times New Roman" w:hAnsi="Times New Roman" w:cs="Times New Roman"/>
        </w:rPr>
        <w:t>специализированное диетическое</w:t>
      </w:r>
      <w:r w:rsidR="00F86800">
        <w:rPr>
          <w:rFonts w:ascii="Times New Roman" w:hAnsi="Times New Roman" w:cs="Times New Roman"/>
        </w:rPr>
        <w:t xml:space="preserve"> питание для обучающихся, имеющих заболевания, сопровождающиеся ограничениями в питании;</w:t>
      </w:r>
    </w:p>
    <w:p w:rsidR="00F86800" w:rsidRPr="00083350" w:rsidRDefault="00F86800" w:rsidP="009C27B2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F86800">
        <w:rPr>
          <w:rFonts w:ascii="Times New Roman" w:hAnsi="Times New Roman" w:cs="Times New Roman"/>
        </w:rPr>
        <w:t xml:space="preserve"> целях обеспечения биологической ценности в питании детей, профилактики алиментарных заболеваний включить в рацион питания школьников продукты повышенной пищевой ценности, в том числе</w:t>
      </w:r>
      <w:r w:rsidR="00D51B12">
        <w:rPr>
          <w:rFonts w:ascii="Times New Roman" w:hAnsi="Times New Roman" w:cs="Times New Roman"/>
        </w:rPr>
        <w:t xml:space="preserve"> продукты, обогащенные </w:t>
      </w:r>
      <w:r w:rsidRPr="00F86800">
        <w:rPr>
          <w:rFonts w:ascii="Times New Roman" w:hAnsi="Times New Roman" w:cs="Times New Roman"/>
        </w:rPr>
        <w:t>макро-микронутриентами, витаминами, пищевыми волокнами и би</w:t>
      </w:r>
      <w:r w:rsidR="00D51B12">
        <w:rPr>
          <w:rFonts w:ascii="Times New Roman" w:hAnsi="Times New Roman" w:cs="Times New Roman"/>
        </w:rPr>
        <w:t>ологически активными веществами</w:t>
      </w:r>
      <w:r w:rsidRPr="00F86800">
        <w:rPr>
          <w:rFonts w:ascii="Times New Roman" w:hAnsi="Times New Roman" w:cs="Times New Roman"/>
        </w:rPr>
        <w:t xml:space="preserve">, </w:t>
      </w:r>
      <w:r w:rsidRPr="00F86800">
        <w:rPr>
          <w:rFonts w:ascii="Times New Roman" w:eastAsia="Arial" w:hAnsi="Times New Roman" w:cs="Times New Roman"/>
        </w:rPr>
        <w:t>соль поваренную пищевую йодированную</w:t>
      </w:r>
      <w:r w:rsidR="00D51B12">
        <w:rPr>
          <w:rFonts w:ascii="Times New Roman" w:hAnsi="Times New Roman" w:cs="Times New Roman"/>
        </w:rPr>
        <w:t>;</w:t>
      </w:r>
    </w:p>
    <w:p w:rsidR="009C27B2" w:rsidRDefault="00D51B12" w:rsidP="009C27B2">
      <w:pPr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083350">
        <w:rPr>
          <w:sz w:val="28"/>
          <w:szCs w:val="28"/>
        </w:rPr>
        <w:t>ктивизировать информ</w:t>
      </w:r>
      <w:r>
        <w:rPr>
          <w:sz w:val="28"/>
          <w:szCs w:val="28"/>
        </w:rPr>
        <w:t>ационно-пропагандистскую работу</w:t>
      </w:r>
      <w:r w:rsidRPr="00083350">
        <w:rPr>
          <w:sz w:val="28"/>
          <w:szCs w:val="28"/>
        </w:rPr>
        <w:t xml:space="preserve"> по формированию культуры здорового образа жизни и питания обучающихся           </w:t>
      </w:r>
      <w:proofErr w:type="gramStart"/>
      <w:r w:rsidRPr="00083350">
        <w:rPr>
          <w:sz w:val="28"/>
          <w:szCs w:val="28"/>
        </w:rPr>
        <w:t xml:space="preserve">   (</w:t>
      </w:r>
      <w:proofErr w:type="gramEnd"/>
      <w:r w:rsidRPr="00083350">
        <w:rPr>
          <w:sz w:val="28"/>
          <w:szCs w:val="28"/>
        </w:rPr>
        <w:t xml:space="preserve">в </w:t>
      </w:r>
      <w:proofErr w:type="spellStart"/>
      <w:r w:rsidRPr="00083350">
        <w:rPr>
          <w:sz w:val="28"/>
          <w:szCs w:val="28"/>
        </w:rPr>
        <w:t>т.ч</w:t>
      </w:r>
      <w:proofErr w:type="spellEnd"/>
      <w:r w:rsidRPr="00083350">
        <w:rPr>
          <w:sz w:val="28"/>
          <w:szCs w:val="28"/>
        </w:rPr>
        <w:t>. с использованием средств массовой</w:t>
      </w:r>
      <w:r>
        <w:rPr>
          <w:sz w:val="28"/>
          <w:szCs w:val="28"/>
        </w:rPr>
        <w:t xml:space="preserve"> информации, интернет-площадок);</w:t>
      </w:r>
    </w:p>
    <w:p w:rsidR="00D51B12" w:rsidRDefault="00D51B12" w:rsidP="00D51B1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проводить</w:t>
      </w:r>
      <w:r w:rsidRPr="00083350">
        <w:rPr>
          <w:sz w:val="28"/>
          <w:szCs w:val="28"/>
        </w:rPr>
        <w:t xml:space="preserve"> монитор</w:t>
      </w:r>
      <w:r>
        <w:rPr>
          <w:sz w:val="28"/>
          <w:szCs w:val="28"/>
        </w:rPr>
        <w:t xml:space="preserve">инг </w:t>
      </w:r>
      <w:r w:rsidRPr="00083350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горячего питания </w:t>
      </w:r>
      <w:r w:rsidRPr="00083350">
        <w:rPr>
          <w:sz w:val="28"/>
          <w:szCs w:val="28"/>
        </w:rPr>
        <w:t>в общеобра</w:t>
      </w:r>
      <w:r>
        <w:rPr>
          <w:sz w:val="28"/>
          <w:szCs w:val="28"/>
        </w:rPr>
        <w:t>зовательных организациях на постоянной основе;</w:t>
      </w:r>
    </w:p>
    <w:p w:rsidR="00D51B12" w:rsidRDefault="00D51B12" w:rsidP="00D51B12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83350">
        <w:rPr>
          <w:sz w:val="28"/>
          <w:szCs w:val="28"/>
        </w:rPr>
        <w:t>рганизовать участие педагогических работников и работников школьных пищеблоков в областных и муниципальных тематических семинарах, конкурсах, круглых столах по обмену опытом, конкурс</w:t>
      </w:r>
      <w:r>
        <w:rPr>
          <w:sz w:val="28"/>
          <w:szCs w:val="28"/>
        </w:rPr>
        <w:t>ах профессионального мастерства;</w:t>
      </w:r>
    </w:p>
    <w:p w:rsidR="00274AA5" w:rsidRPr="00083350" w:rsidRDefault="00D51B12" w:rsidP="00274AA5">
      <w:pPr>
        <w:pStyle w:val="20"/>
        <w:shd w:val="clear" w:color="auto" w:fill="auto"/>
        <w:tabs>
          <w:tab w:val="left" w:pos="851"/>
        </w:tabs>
        <w:spacing w:before="0" w:line="310" w:lineRule="exact"/>
        <w:rPr>
          <w:rFonts w:ascii="Times New Roman" w:hAnsi="Times New Roman" w:cs="Times New Roman"/>
        </w:rPr>
      </w:pPr>
      <w:r>
        <w:t xml:space="preserve">- </w:t>
      </w:r>
      <w:r w:rsidR="00274AA5">
        <w:rPr>
          <w:rFonts w:ascii="Times New Roman" w:hAnsi="Times New Roman" w:cs="Times New Roman"/>
        </w:rPr>
        <w:t>о</w:t>
      </w:r>
      <w:r w:rsidR="00274AA5" w:rsidRPr="00083350">
        <w:rPr>
          <w:rFonts w:ascii="Times New Roman" w:hAnsi="Times New Roman" w:cs="Times New Roman"/>
        </w:rPr>
        <w:t xml:space="preserve">свещать в средствах массовой информации, на сайтах образовательных организаций лучший опыт работы общеобразовательных учреждений по организации качественного </w:t>
      </w:r>
      <w:r w:rsidR="00274AA5">
        <w:rPr>
          <w:rFonts w:ascii="Times New Roman" w:hAnsi="Times New Roman" w:cs="Times New Roman"/>
        </w:rPr>
        <w:t>питания детей, культуры питания;</w:t>
      </w:r>
    </w:p>
    <w:p w:rsidR="00274AA5" w:rsidRPr="00083350" w:rsidRDefault="00274AA5" w:rsidP="00274AA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83350">
        <w:rPr>
          <w:sz w:val="28"/>
          <w:szCs w:val="28"/>
        </w:rPr>
        <w:t xml:space="preserve">беспечить участие всех обучающихся с 1 по 6 класс общеобразовательных организаций в реализации образовательной программы </w:t>
      </w:r>
      <w:r>
        <w:rPr>
          <w:sz w:val="28"/>
          <w:szCs w:val="28"/>
        </w:rPr>
        <w:t>«Разговор о правильном питании»;</w:t>
      </w:r>
    </w:p>
    <w:p w:rsidR="00274AA5" w:rsidRPr="00083350" w:rsidRDefault="00274AA5" w:rsidP="00274AA5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83350">
        <w:rPr>
          <w:sz w:val="28"/>
          <w:szCs w:val="28"/>
        </w:rPr>
        <w:t xml:space="preserve"> системе проводить мероприятия, конкурсы, детские праздники, Дни национальной кухни, исследовательские проекты, направленные на формирование здорового об</w:t>
      </w:r>
      <w:r>
        <w:rPr>
          <w:sz w:val="28"/>
          <w:szCs w:val="28"/>
        </w:rPr>
        <w:t>раза жизни и питания школьников;</w:t>
      </w:r>
    </w:p>
    <w:p w:rsidR="00274AA5" w:rsidRPr="00083350" w:rsidRDefault="00274AA5" w:rsidP="00274AA5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83350">
        <w:rPr>
          <w:sz w:val="28"/>
          <w:szCs w:val="28"/>
        </w:rPr>
        <w:t xml:space="preserve"> рамках реализации учебных программ по биологии, химии, основам безопасности жизнедеятельности проводить обучение школьников культуре               </w:t>
      </w:r>
      <w:r>
        <w:rPr>
          <w:sz w:val="28"/>
          <w:szCs w:val="28"/>
        </w:rPr>
        <w:t xml:space="preserve">    и основам здорового питания;</w:t>
      </w:r>
    </w:p>
    <w:p w:rsidR="009C27B2" w:rsidRPr="009C27B2" w:rsidRDefault="00274AA5" w:rsidP="00755AC2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83350">
        <w:rPr>
          <w:sz w:val="28"/>
          <w:szCs w:val="28"/>
        </w:rPr>
        <w:t>беспечить проведение родительских лекториев, собраний по проблеме формирования у детей основ культуры питания как составляющей здорового образа жизни и другие.</w:t>
      </w:r>
    </w:p>
    <w:p w:rsidR="00755AC2" w:rsidRPr="006944A9" w:rsidRDefault="00D90846" w:rsidP="00755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5AC2" w:rsidRPr="00083350">
        <w:rPr>
          <w:sz w:val="28"/>
          <w:szCs w:val="28"/>
        </w:rPr>
        <w:t xml:space="preserve">1.26. В рамках проведения всероссийского мониторинга организации школьного питания проводить анкетирование среди детей и родителей об удовлетворенности школьным питанием (не реже 1 раза в полугодие), анализировать </w:t>
      </w:r>
      <w:r w:rsidR="00755AC2" w:rsidRPr="006944A9">
        <w:rPr>
          <w:sz w:val="28"/>
          <w:szCs w:val="28"/>
        </w:rPr>
        <w:t>результаты и учитывать их в работе.</w:t>
      </w:r>
      <w:r w:rsidR="008A436D" w:rsidRPr="006944A9">
        <w:rPr>
          <w:sz w:val="28"/>
          <w:szCs w:val="28"/>
        </w:rPr>
        <w:t xml:space="preserve"> Анкеты необходимо сохранять до конца учебного года.</w:t>
      </w:r>
    </w:p>
    <w:p w:rsidR="00755AC2" w:rsidRPr="008C1071" w:rsidRDefault="00D90846" w:rsidP="008C1071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944A9" w:rsidRPr="006944A9">
        <w:rPr>
          <w:rFonts w:ascii="Times New Roman" w:hAnsi="Times New Roman" w:cs="Times New Roman"/>
        </w:rPr>
        <w:t>1.27.</w:t>
      </w:r>
      <w:r w:rsidR="00755AC2" w:rsidRPr="006944A9">
        <w:rPr>
          <w:rFonts w:ascii="Times New Roman" w:hAnsi="Times New Roman" w:cs="Times New Roman"/>
        </w:rPr>
        <w:t xml:space="preserve"> Предоставлять ежеквартально в управление образования администрации района отчет об организации питания школьников в срок до 1 </w:t>
      </w:r>
      <w:r w:rsidR="00755AC2" w:rsidRPr="006944A9">
        <w:rPr>
          <w:rFonts w:ascii="Times New Roman" w:hAnsi="Times New Roman" w:cs="Times New Roman"/>
        </w:rPr>
        <w:lastRenderedPageBreak/>
        <w:t>числа месяца, следующего за отчетным кварталом.</w:t>
      </w:r>
    </w:p>
    <w:p w:rsidR="00755AC2" w:rsidRPr="00083350" w:rsidRDefault="00D90846" w:rsidP="00FA2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5AC2" w:rsidRPr="00083350">
        <w:rPr>
          <w:sz w:val="28"/>
          <w:szCs w:val="28"/>
        </w:rPr>
        <w:t>1</w:t>
      </w:r>
      <w:r w:rsidR="002244B0">
        <w:rPr>
          <w:sz w:val="28"/>
          <w:szCs w:val="28"/>
        </w:rPr>
        <w:t>.28</w:t>
      </w:r>
      <w:r w:rsidR="00755AC2" w:rsidRPr="00083350">
        <w:rPr>
          <w:sz w:val="28"/>
          <w:szCs w:val="28"/>
        </w:rPr>
        <w:t>. При организации работы в части закупок</w:t>
      </w:r>
      <w:r w:rsidR="001C2E00">
        <w:rPr>
          <w:sz w:val="28"/>
          <w:szCs w:val="28"/>
        </w:rPr>
        <w:t>, приемки</w:t>
      </w:r>
      <w:r w:rsidR="00755AC2" w:rsidRPr="00083350">
        <w:rPr>
          <w:sz w:val="28"/>
          <w:szCs w:val="28"/>
        </w:rPr>
        <w:t xml:space="preserve"> продуктов питания, услуг по организации питания для образовательных организаций руководствоваться:</w:t>
      </w:r>
    </w:p>
    <w:p w:rsidR="00755AC2" w:rsidRPr="00083350" w:rsidRDefault="00755AC2" w:rsidP="00755AC2">
      <w:pPr>
        <w:ind w:right="-1"/>
        <w:jc w:val="both"/>
        <w:rPr>
          <w:color w:val="000000"/>
          <w:sz w:val="28"/>
          <w:szCs w:val="28"/>
        </w:rPr>
      </w:pPr>
      <w:r w:rsidRPr="00083350">
        <w:rPr>
          <w:color w:val="000000"/>
          <w:sz w:val="28"/>
          <w:szCs w:val="28"/>
        </w:rPr>
        <w:t>- постановлением Правительства Белгородской области от 09 ноября 2015 года № 399-пп «Об утверждении Регламента организации контроля результатов, предусмотренных контрактами на поставку пищевой продукции, заключенными заказчиками Белгородской области» (с изменениями в части порядка приемки продуктов питания и составления спецификации);</w:t>
      </w:r>
    </w:p>
    <w:p w:rsidR="00755AC2" w:rsidRPr="00083350" w:rsidRDefault="00755AC2" w:rsidP="00755AC2">
      <w:pPr>
        <w:ind w:right="-1"/>
        <w:jc w:val="both"/>
        <w:rPr>
          <w:color w:val="000000"/>
          <w:sz w:val="28"/>
          <w:szCs w:val="28"/>
        </w:rPr>
      </w:pPr>
      <w:r w:rsidRPr="00083350">
        <w:rPr>
          <w:color w:val="000000"/>
          <w:sz w:val="28"/>
          <w:szCs w:val="28"/>
        </w:rPr>
        <w:t>-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с применением централизованных схем закупки (статья 26);</w:t>
      </w:r>
    </w:p>
    <w:p w:rsidR="00755AC2" w:rsidRPr="00083350" w:rsidRDefault="00755AC2" w:rsidP="00755AC2">
      <w:pPr>
        <w:ind w:right="-143"/>
        <w:jc w:val="both"/>
        <w:rPr>
          <w:color w:val="000000"/>
          <w:sz w:val="28"/>
          <w:szCs w:val="28"/>
        </w:rPr>
      </w:pPr>
      <w:r w:rsidRPr="00083350">
        <w:rPr>
          <w:color w:val="000000"/>
          <w:sz w:val="28"/>
          <w:szCs w:val="28"/>
        </w:rPr>
        <w:t>- Федеральным законом от 18 июля 2011 года № 223-ФЗ «О закупках товаров, работ, услуг отдельными видами юридических лиц».</w:t>
      </w:r>
    </w:p>
    <w:p w:rsidR="00755AC2" w:rsidRPr="00083350" w:rsidRDefault="00755AC2" w:rsidP="00755AC2">
      <w:pPr>
        <w:pStyle w:val="20"/>
        <w:shd w:val="clear" w:color="auto" w:fill="auto"/>
        <w:tabs>
          <w:tab w:val="left" w:pos="1009"/>
        </w:tabs>
        <w:spacing w:before="0"/>
        <w:rPr>
          <w:rFonts w:ascii="Times New Roman" w:hAnsi="Times New Roman" w:cs="Times New Roman"/>
        </w:rPr>
      </w:pPr>
      <w:r w:rsidRPr="00083350">
        <w:rPr>
          <w:rFonts w:ascii="Times New Roman" w:hAnsi="Times New Roman" w:cs="Times New Roman"/>
        </w:rPr>
        <w:t xml:space="preserve">        </w:t>
      </w:r>
      <w:r w:rsidR="00881B2D">
        <w:rPr>
          <w:rFonts w:ascii="Times New Roman" w:hAnsi="Times New Roman" w:cs="Times New Roman"/>
        </w:rPr>
        <w:t xml:space="preserve"> </w:t>
      </w:r>
      <w:r w:rsidRPr="00083350">
        <w:rPr>
          <w:rFonts w:ascii="Times New Roman" w:hAnsi="Times New Roman" w:cs="Times New Roman"/>
        </w:rPr>
        <w:t xml:space="preserve"> </w:t>
      </w:r>
      <w:r w:rsidR="00881B2D">
        <w:rPr>
          <w:rFonts w:ascii="Times New Roman" w:hAnsi="Times New Roman" w:cs="Times New Roman"/>
        </w:rPr>
        <w:t xml:space="preserve"> </w:t>
      </w:r>
      <w:r w:rsidRPr="00083350">
        <w:rPr>
          <w:rFonts w:ascii="Times New Roman" w:hAnsi="Times New Roman" w:cs="Times New Roman"/>
        </w:rPr>
        <w:t xml:space="preserve">2. Возложить персональную ответственность </w:t>
      </w:r>
      <w:r w:rsidR="00A343FB" w:rsidRPr="00083350">
        <w:rPr>
          <w:rFonts w:ascii="Times New Roman" w:hAnsi="Times New Roman" w:cs="Times New Roman"/>
        </w:rPr>
        <w:t>за организацию горячег</w:t>
      </w:r>
      <w:r w:rsidR="00A343FB">
        <w:rPr>
          <w:rFonts w:ascii="Times New Roman" w:hAnsi="Times New Roman" w:cs="Times New Roman"/>
        </w:rPr>
        <w:t>о здорового питания обучающихся на руководителей общеобразовательных организаций.</w:t>
      </w:r>
    </w:p>
    <w:p w:rsidR="00755AC2" w:rsidRPr="00083350" w:rsidRDefault="00755AC2" w:rsidP="00755AC2">
      <w:pPr>
        <w:jc w:val="both"/>
        <w:rPr>
          <w:sz w:val="28"/>
          <w:szCs w:val="28"/>
        </w:rPr>
      </w:pPr>
      <w:r w:rsidRPr="00083350">
        <w:rPr>
          <w:sz w:val="28"/>
          <w:szCs w:val="28"/>
        </w:rPr>
        <w:t xml:space="preserve">       </w:t>
      </w:r>
      <w:r w:rsidR="00881B2D">
        <w:rPr>
          <w:sz w:val="28"/>
          <w:szCs w:val="28"/>
        </w:rPr>
        <w:t xml:space="preserve">  </w:t>
      </w:r>
      <w:r w:rsidRPr="00083350">
        <w:rPr>
          <w:sz w:val="28"/>
          <w:szCs w:val="28"/>
        </w:rPr>
        <w:t xml:space="preserve">  3. Заместителю начальника отдела по работе со школами управления образования администрации района </w:t>
      </w:r>
      <w:proofErr w:type="spellStart"/>
      <w:r w:rsidRPr="00083350">
        <w:rPr>
          <w:sz w:val="28"/>
          <w:szCs w:val="28"/>
        </w:rPr>
        <w:t>Вобликовой</w:t>
      </w:r>
      <w:proofErr w:type="spellEnd"/>
      <w:r w:rsidRPr="00083350">
        <w:rPr>
          <w:sz w:val="28"/>
          <w:szCs w:val="28"/>
        </w:rPr>
        <w:t xml:space="preserve"> О.И.:</w:t>
      </w:r>
    </w:p>
    <w:p w:rsidR="00755AC2" w:rsidRPr="00083350" w:rsidRDefault="00C30291" w:rsidP="00D74585">
      <w:pPr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74585">
        <w:rPr>
          <w:sz w:val="28"/>
          <w:szCs w:val="28"/>
        </w:rPr>
        <w:t xml:space="preserve"> 3.1. Довести настоящий приказ до сведения руководителей общеобразовательных организаций </w:t>
      </w:r>
      <w:proofErr w:type="spellStart"/>
      <w:r w:rsidR="00D74585">
        <w:rPr>
          <w:sz w:val="28"/>
          <w:szCs w:val="28"/>
        </w:rPr>
        <w:t>Вейделевского</w:t>
      </w:r>
      <w:proofErr w:type="spellEnd"/>
      <w:r w:rsidR="00D74585">
        <w:rPr>
          <w:sz w:val="28"/>
          <w:szCs w:val="28"/>
        </w:rPr>
        <w:t xml:space="preserve"> района.</w:t>
      </w:r>
    </w:p>
    <w:p w:rsidR="00755AC2" w:rsidRDefault="00C30291" w:rsidP="00755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1B2D">
        <w:rPr>
          <w:sz w:val="28"/>
          <w:szCs w:val="28"/>
        </w:rPr>
        <w:t xml:space="preserve">  </w:t>
      </w:r>
      <w:r w:rsidR="00755AC2" w:rsidRPr="00083350">
        <w:rPr>
          <w:sz w:val="28"/>
          <w:szCs w:val="28"/>
        </w:rPr>
        <w:t xml:space="preserve">3.2. </w:t>
      </w:r>
      <w:r w:rsidR="00D74585" w:rsidRPr="00083350">
        <w:rPr>
          <w:sz w:val="28"/>
          <w:szCs w:val="28"/>
        </w:rPr>
        <w:t>Организовать системный контроль за организацией горячего питания обучающихся в общеобразовательных организациях района.</w:t>
      </w:r>
    </w:p>
    <w:p w:rsidR="00D74585" w:rsidRPr="00D74585" w:rsidRDefault="00D74585" w:rsidP="00755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74585">
        <w:rPr>
          <w:sz w:val="28"/>
          <w:szCs w:val="28"/>
        </w:rPr>
        <w:t xml:space="preserve">3.3.  </w:t>
      </w:r>
      <w:r w:rsidRPr="00D74585">
        <w:rPr>
          <w:sz w:val="28"/>
          <w:szCs w:val="28"/>
        </w:rPr>
        <w:t>Ежеквартально проводить мониторинг организации школьного питания.</w:t>
      </w:r>
    </w:p>
    <w:p w:rsidR="00D74585" w:rsidRPr="00D74585" w:rsidRDefault="00755AC2" w:rsidP="00D74585">
      <w:pPr>
        <w:pStyle w:val="a3"/>
        <w:keepNext/>
        <w:spacing w:after="0" w:line="240" w:lineRule="auto"/>
        <w:ind w:left="0" w:right="-1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74585">
        <w:rPr>
          <w:rFonts w:ascii="Times New Roman" w:hAnsi="Times New Roman"/>
          <w:sz w:val="28"/>
          <w:szCs w:val="28"/>
        </w:rPr>
        <w:t xml:space="preserve">         </w:t>
      </w:r>
      <w:r w:rsidR="00881B2D" w:rsidRPr="00D74585">
        <w:rPr>
          <w:rFonts w:ascii="Times New Roman" w:hAnsi="Times New Roman"/>
          <w:sz w:val="28"/>
          <w:szCs w:val="28"/>
        </w:rPr>
        <w:t xml:space="preserve">  </w:t>
      </w:r>
      <w:r w:rsidRPr="00D74585">
        <w:rPr>
          <w:rFonts w:ascii="Times New Roman" w:hAnsi="Times New Roman"/>
          <w:sz w:val="28"/>
          <w:szCs w:val="28"/>
        </w:rPr>
        <w:t xml:space="preserve">4. </w:t>
      </w:r>
      <w:r w:rsidR="00D74585" w:rsidRPr="00D74585">
        <w:rPr>
          <w:rFonts w:ascii="Times New Roman" w:hAnsi="Times New Roman"/>
          <w:sz w:val="28"/>
          <w:szCs w:val="28"/>
        </w:rPr>
        <w:t xml:space="preserve">Директору муниципального учреждения «Муниципальный центр оценки качества образования» Косовой Е.Н. разместить приказ на официальном сайте управления образования администрации </w:t>
      </w:r>
      <w:proofErr w:type="spellStart"/>
      <w:r w:rsidR="00D74585" w:rsidRPr="00D74585">
        <w:rPr>
          <w:rFonts w:ascii="Times New Roman" w:hAnsi="Times New Roman"/>
          <w:sz w:val="28"/>
          <w:szCs w:val="28"/>
        </w:rPr>
        <w:t>Вейделевского</w:t>
      </w:r>
      <w:proofErr w:type="spellEnd"/>
      <w:r w:rsidR="00D74585" w:rsidRPr="00D74585">
        <w:rPr>
          <w:rFonts w:ascii="Times New Roman" w:hAnsi="Times New Roman"/>
          <w:sz w:val="28"/>
          <w:szCs w:val="28"/>
        </w:rPr>
        <w:t xml:space="preserve"> района.</w:t>
      </w:r>
    </w:p>
    <w:p w:rsidR="009A4188" w:rsidRDefault="00D74585" w:rsidP="00494340">
      <w:pPr>
        <w:jc w:val="both"/>
        <w:rPr>
          <w:sz w:val="28"/>
          <w:szCs w:val="28"/>
        </w:rPr>
      </w:pPr>
      <w:r w:rsidRPr="00D74585">
        <w:rPr>
          <w:sz w:val="28"/>
          <w:szCs w:val="28"/>
        </w:rPr>
        <w:t xml:space="preserve">           5. </w:t>
      </w:r>
      <w:r w:rsidR="00755AC2" w:rsidRPr="00D74585">
        <w:rPr>
          <w:sz w:val="28"/>
          <w:szCs w:val="28"/>
        </w:rPr>
        <w:t>Контроль за исполнением настоящего приказа возложить на заместителя начальника управления образования администрации района - начальника отдела по работе со школами управления образования администрации района Панову О.Н.</w:t>
      </w:r>
    </w:p>
    <w:p w:rsidR="00406710" w:rsidRDefault="00406710" w:rsidP="00494340">
      <w:pPr>
        <w:jc w:val="both"/>
        <w:rPr>
          <w:sz w:val="28"/>
          <w:szCs w:val="28"/>
        </w:rPr>
      </w:pPr>
    </w:p>
    <w:p w:rsidR="00406710" w:rsidRDefault="00406710" w:rsidP="00494340">
      <w:pPr>
        <w:jc w:val="both"/>
        <w:rPr>
          <w:sz w:val="28"/>
          <w:szCs w:val="28"/>
        </w:rPr>
      </w:pPr>
    </w:p>
    <w:p w:rsidR="00406710" w:rsidRPr="00494340" w:rsidRDefault="00406710" w:rsidP="00494340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2727"/>
        <w:gridCol w:w="2835"/>
      </w:tblGrid>
      <w:tr w:rsidR="00755AC2" w:rsidRPr="00083350" w:rsidTr="00AF6D7A">
        <w:trPr>
          <w:trHeight w:val="810"/>
        </w:trPr>
        <w:tc>
          <w:tcPr>
            <w:tcW w:w="3510" w:type="dxa"/>
          </w:tcPr>
          <w:p w:rsidR="00755AC2" w:rsidRPr="00083350" w:rsidRDefault="00755AC2" w:rsidP="00AF6D7A">
            <w:pPr>
              <w:ind w:left="-108"/>
              <w:rPr>
                <w:b/>
                <w:sz w:val="28"/>
                <w:szCs w:val="28"/>
              </w:rPr>
            </w:pPr>
            <w:r w:rsidRPr="00083350">
              <w:rPr>
                <w:b/>
                <w:sz w:val="28"/>
                <w:szCs w:val="28"/>
              </w:rPr>
              <w:t>Начальник управления</w:t>
            </w:r>
          </w:p>
          <w:p w:rsidR="00755AC2" w:rsidRPr="00083350" w:rsidRDefault="00755AC2" w:rsidP="00AF6D7A">
            <w:pPr>
              <w:ind w:left="-108"/>
              <w:rPr>
                <w:b/>
                <w:sz w:val="28"/>
                <w:szCs w:val="28"/>
              </w:rPr>
            </w:pPr>
            <w:r w:rsidRPr="00083350">
              <w:rPr>
                <w:b/>
                <w:sz w:val="28"/>
                <w:szCs w:val="28"/>
              </w:rPr>
              <w:t>образования администрации</w:t>
            </w:r>
          </w:p>
          <w:p w:rsidR="00755AC2" w:rsidRPr="00083350" w:rsidRDefault="00755AC2" w:rsidP="00AF6D7A">
            <w:pPr>
              <w:ind w:left="-108"/>
              <w:rPr>
                <w:b/>
                <w:sz w:val="28"/>
                <w:szCs w:val="28"/>
              </w:rPr>
            </w:pPr>
            <w:proofErr w:type="spellStart"/>
            <w:r w:rsidRPr="00083350">
              <w:rPr>
                <w:b/>
                <w:sz w:val="28"/>
                <w:szCs w:val="28"/>
              </w:rPr>
              <w:t>Вейделевского</w:t>
            </w:r>
            <w:proofErr w:type="spellEnd"/>
            <w:r w:rsidRPr="00083350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727" w:type="dxa"/>
          </w:tcPr>
          <w:p w:rsidR="00755AC2" w:rsidRPr="00083350" w:rsidRDefault="00755AC2" w:rsidP="00AF6D7A">
            <w:r w:rsidRPr="00083350">
              <w:rPr>
                <w:noProof/>
                <w:sz w:val="28"/>
                <w:szCs w:val="28"/>
              </w:rPr>
              <w:drawing>
                <wp:inline distT="0" distB="0" distL="0" distR="0">
                  <wp:extent cx="614680" cy="9880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988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55AC2" w:rsidRPr="00083350" w:rsidRDefault="00755AC2" w:rsidP="00AF6D7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55AC2" w:rsidRPr="00083350" w:rsidRDefault="00755AC2" w:rsidP="00AF6D7A">
            <w:pPr>
              <w:rPr>
                <w:b/>
              </w:rPr>
            </w:pPr>
          </w:p>
          <w:p w:rsidR="00755AC2" w:rsidRPr="00083350" w:rsidRDefault="00755AC2" w:rsidP="00AF6D7A">
            <w:pPr>
              <w:rPr>
                <w:b/>
              </w:rPr>
            </w:pPr>
          </w:p>
          <w:p w:rsidR="00755AC2" w:rsidRPr="00083350" w:rsidRDefault="00755AC2" w:rsidP="00AF6D7A">
            <w:pPr>
              <w:rPr>
                <w:b/>
                <w:sz w:val="28"/>
                <w:szCs w:val="28"/>
              </w:rPr>
            </w:pPr>
            <w:r w:rsidRPr="00083350">
              <w:rPr>
                <w:b/>
                <w:sz w:val="28"/>
                <w:szCs w:val="28"/>
              </w:rPr>
              <w:t xml:space="preserve">С.А. </w:t>
            </w:r>
            <w:proofErr w:type="spellStart"/>
            <w:r w:rsidRPr="00083350">
              <w:rPr>
                <w:b/>
                <w:sz w:val="28"/>
                <w:szCs w:val="28"/>
              </w:rPr>
              <w:t>Масютенко</w:t>
            </w:r>
            <w:proofErr w:type="spellEnd"/>
          </w:p>
        </w:tc>
      </w:tr>
    </w:tbl>
    <w:p w:rsidR="00EE29BC" w:rsidRDefault="00406710"/>
    <w:sectPr w:rsidR="00EE29BC" w:rsidSect="00A1378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86EF7"/>
    <w:multiLevelType w:val="multilevel"/>
    <w:tmpl w:val="A952586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6187327"/>
    <w:multiLevelType w:val="multilevel"/>
    <w:tmpl w:val="C610DA20"/>
    <w:lvl w:ilvl="0">
      <w:start w:val="1"/>
      <w:numFmt w:val="decimal"/>
      <w:lvlText w:val="%1."/>
      <w:lvlJc w:val="left"/>
      <w:pPr>
        <w:ind w:left="1868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7890CBF"/>
    <w:multiLevelType w:val="multilevel"/>
    <w:tmpl w:val="37E48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DC"/>
    <w:rsid w:val="0000078A"/>
    <w:rsid w:val="00002D93"/>
    <w:rsid w:val="00083350"/>
    <w:rsid w:val="00083A2D"/>
    <w:rsid w:val="00093976"/>
    <w:rsid w:val="00107A14"/>
    <w:rsid w:val="0011724B"/>
    <w:rsid w:val="00157731"/>
    <w:rsid w:val="001B5072"/>
    <w:rsid w:val="001C2E00"/>
    <w:rsid w:val="001F0B29"/>
    <w:rsid w:val="002244B0"/>
    <w:rsid w:val="0023785D"/>
    <w:rsid w:val="00246AC5"/>
    <w:rsid w:val="002565EB"/>
    <w:rsid w:val="00274AA5"/>
    <w:rsid w:val="002B2B9D"/>
    <w:rsid w:val="003326B1"/>
    <w:rsid w:val="0035339E"/>
    <w:rsid w:val="003B28CF"/>
    <w:rsid w:val="003C50B2"/>
    <w:rsid w:val="003E5E0E"/>
    <w:rsid w:val="00406710"/>
    <w:rsid w:val="00417E6B"/>
    <w:rsid w:val="00426260"/>
    <w:rsid w:val="0047634A"/>
    <w:rsid w:val="00494340"/>
    <w:rsid w:val="004A007E"/>
    <w:rsid w:val="0054322B"/>
    <w:rsid w:val="00580375"/>
    <w:rsid w:val="006174AC"/>
    <w:rsid w:val="00654630"/>
    <w:rsid w:val="00685509"/>
    <w:rsid w:val="006944A9"/>
    <w:rsid w:val="006B1143"/>
    <w:rsid w:val="006D6A82"/>
    <w:rsid w:val="006E3731"/>
    <w:rsid w:val="007263F1"/>
    <w:rsid w:val="00730A89"/>
    <w:rsid w:val="00732BD1"/>
    <w:rsid w:val="00755AC2"/>
    <w:rsid w:val="00771C92"/>
    <w:rsid w:val="007D1778"/>
    <w:rsid w:val="0080667C"/>
    <w:rsid w:val="00815F24"/>
    <w:rsid w:val="00816404"/>
    <w:rsid w:val="00881B2D"/>
    <w:rsid w:val="008A2FA5"/>
    <w:rsid w:val="008A436D"/>
    <w:rsid w:val="008C1071"/>
    <w:rsid w:val="00935CC2"/>
    <w:rsid w:val="00956B5A"/>
    <w:rsid w:val="009673BA"/>
    <w:rsid w:val="009A21D3"/>
    <w:rsid w:val="009A4188"/>
    <w:rsid w:val="009B42A5"/>
    <w:rsid w:val="009C27B2"/>
    <w:rsid w:val="009C38FB"/>
    <w:rsid w:val="00A1378C"/>
    <w:rsid w:val="00A343FB"/>
    <w:rsid w:val="00A35042"/>
    <w:rsid w:val="00A357F4"/>
    <w:rsid w:val="00A55659"/>
    <w:rsid w:val="00A61079"/>
    <w:rsid w:val="00A71A4F"/>
    <w:rsid w:val="00A80538"/>
    <w:rsid w:val="00AA50E3"/>
    <w:rsid w:val="00AC4B25"/>
    <w:rsid w:val="00AE3A2C"/>
    <w:rsid w:val="00AF2CD1"/>
    <w:rsid w:val="00BD7447"/>
    <w:rsid w:val="00C30291"/>
    <w:rsid w:val="00C527B2"/>
    <w:rsid w:val="00D1020E"/>
    <w:rsid w:val="00D264BC"/>
    <w:rsid w:val="00D51B12"/>
    <w:rsid w:val="00D74585"/>
    <w:rsid w:val="00D90846"/>
    <w:rsid w:val="00DB6D3D"/>
    <w:rsid w:val="00E0338E"/>
    <w:rsid w:val="00E039DA"/>
    <w:rsid w:val="00E1767B"/>
    <w:rsid w:val="00E22CDC"/>
    <w:rsid w:val="00E53255"/>
    <w:rsid w:val="00E976F1"/>
    <w:rsid w:val="00ED35F0"/>
    <w:rsid w:val="00EE3F07"/>
    <w:rsid w:val="00F0544A"/>
    <w:rsid w:val="00F25D53"/>
    <w:rsid w:val="00F32784"/>
    <w:rsid w:val="00F86800"/>
    <w:rsid w:val="00F9226F"/>
    <w:rsid w:val="00FA2720"/>
    <w:rsid w:val="00FB7182"/>
    <w:rsid w:val="00FF0F33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7500"/>
  <w15:chartTrackingRefBased/>
  <w15:docId w15:val="{F89E8764-5236-40EB-8600-3376C6CE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55AC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5AC2"/>
    <w:pPr>
      <w:widowControl w:val="0"/>
      <w:shd w:val="clear" w:color="auto" w:fill="FFFFFF"/>
      <w:spacing w:before="6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D74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7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149</cp:revision>
  <dcterms:created xsi:type="dcterms:W3CDTF">2023-08-07T08:25:00Z</dcterms:created>
  <dcterms:modified xsi:type="dcterms:W3CDTF">2024-09-06T10:51:00Z</dcterms:modified>
</cp:coreProperties>
</file>